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CAAE" w14:textId="77777777" w:rsidR="00E40EAB" w:rsidRPr="00E40EAB" w:rsidRDefault="00E40EAB" w:rsidP="00E40EAB">
      <w:pPr>
        <w:ind w:firstLine="708"/>
        <w:contextualSpacing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proofErr w:type="spellStart"/>
      <w:r w:rsidRPr="00E40EAB">
        <w:rPr>
          <w:rFonts w:ascii="Arial" w:hAnsi="Arial" w:cs="Arial"/>
          <w:i/>
          <w:iCs/>
          <w:sz w:val="20"/>
          <w:szCs w:val="20"/>
          <w:lang w:val="en-US"/>
        </w:rPr>
        <w:t>o’zbek</w:t>
      </w:r>
      <w:proofErr w:type="spellEnd"/>
      <w:r w:rsidRPr="00E40EAB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E40EAB">
        <w:rPr>
          <w:rFonts w:ascii="Arial" w:hAnsi="Arial" w:cs="Arial"/>
          <w:i/>
          <w:iCs/>
          <w:sz w:val="20"/>
          <w:szCs w:val="20"/>
          <w:lang w:val="en-US"/>
        </w:rPr>
        <w:t>tilidagi</w:t>
      </w:r>
      <w:proofErr w:type="spellEnd"/>
      <w:r w:rsidRPr="00E40EAB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E40EAB">
        <w:rPr>
          <w:rFonts w:ascii="Arial" w:hAnsi="Arial" w:cs="Arial"/>
          <w:i/>
          <w:iCs/>
          <w:sz w:val="20"/>
          <w:szCs w:val="20"/>
          <w:lang w:val="en-US"/>
        </w:rPr>
        <w:t>maqola</w:t>
      </w:r>
      <w:proofErr w:type="spellEnd"/>
      <w:r w:rsidRPr="00E40EAB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E40EAB">
        <w:rPr>
          <w:rFonts w:ascii="Arial" w:hAnsi="Arial" w:cs="Arial"/>
          <w:i/>
          <w:iCs/>
          <w:sz w:val="20"/>
          <w:szCs w:val="20"/>
          <w:lang w:val="en-US"/>
        </w:rPr>
        <w:t>namunasi</w:t>
      </w:r>
      <w:proofErr w:type="spellEnd"/>
    </w:p>
    <w:p w14:paraId="796C4B86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</w:pPr>
    </w:p>
    <w:p w14:paraId="4A9A5D79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 w:val="28"/>
          <w:szCs w:val="28"/>
          <w:shd w:val="clear" w:color="auto" w:fill="FFFFFF"/>
          <w:lang w:val="uz-Cyrl-UZ" w:eastAsia="zh-CN"/>
        </w:rPr>
      </w:pPr>
      <w:r w:rsidRPr="00E40EA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2CCEA6" wp14:editId="6000AAAB">
                <wp:simplePos x="0" y="0"/>
                <wp:positionH relativeFrom="leftMargin">
                  <wp:posOffset>448945</wp:posOffset>
                </wp:positionH>
                <wp:positionV relativeFrom="paragraph">
                  <wp:posOffset>-5715</wp:posOffset>
                </wp:positionV>
                <wp:extent cx="781626" cy="1943100"/>
                <wp:effectExtent l="0" t="0" r="19050" b="19050"/>
                <wp:wrapNone/>
                <wp:docPr id="15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626" cy="1943100"/>
                          <a:chOff x="59" y="0"/>
                          <a:chExt cx="782103" cy="2381250"/>
                        </a:xfrm>
                      </wpg:grpSpPr>
                      <wps:wsp>
                        <wps:cNvPr id="9" name="Левая фигурная скобка 9"/>
                        <wps:cNvSpPr/>
                        <wps:spPr>
                          <a:xfrm>
                            <a:off x="239237" y="0"/>
                            <a:ext cx="542925" cy="2381250"/>
                          </a:xfrm>
                          <a:prstGeom prst="leftBrac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Надпись 5"/>
                        <wps:cNvSpPr txBox="1"/>
                        <wps:spPr>
                          <a:xfrm rot="16200000">
                            <a:off x="-349671" y="1077393"/>
                            <a:ext cx="1013977" cy="31451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4B19FD" w14:textId="77777777" w:rsidR="00E40EAB" w:rsidRDefault="00E40EAB" w:rsidP="00E40EAB">
                              <w:pP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  <w:lang w:val="en-US"/>
                                </w:rPr>
                                <w:t>O’zbek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  <w:lang w:val="en-US"/>
                                </w:rPr>
                                <w:t>tilida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CCEA6" id="Группа 3" o:spid="_x0000_s1026" style="position:absolute;left:0;text-align:left;margin-left:35.35pt;margin-top:-.45pt;width:61.55pt;height:153pt;z-index:251660288;mso-position-horizontal-relative:left-margin-area;mso-width-relative:margin;mso-height-relative:margin" coordorigin="" coordsize="7821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9" o:spid="_x0000_s1027" type="#_x0000_t87" style="position:absolute;left:2392;width:5429;height:23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" adj="410" strokecolor="#7f7f7f" strokeweight=".5pt">
                  <v:stroke dashstyle="dash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28" type="#_x0000_t202" style="position:absolute;left:-3497;top:10773;width:10140;height:3145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" fillcolor="window" stroked="f" strokeweight=".5pt">
                  <v:textbox>
                    <w:txbxContent>
                      <w:p w14:paraId="6C4B19FD" w14:textId="77777777" w:rsidR="00E40EAB" w:rsidRDefault="00E40EAB" w:rsidP="00E40EAB">
                        <w:pP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  <w:lang w:val="en-US"/>
                          </w:rPr>
                          <w:t>O’zbek</w:t>
                        </w:r>
                        <w:proofErr w:type="spellEnd"/>
                        <w: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  <w:lang w:val="en-US"/>
                          </w:rPr>
                          <w:t>tilida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spellStart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>Maqola</w:t>
      </w:r>
      <w:proofErr w:type="spellEnd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 xml:space="preserve"> </w:t>
      </w:r>
      <w:proofErr w:type="spellStart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>nomi</w:t>
      </w:r>
      <w:proofErr w:type="spellEnd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uz-Cyrl-UZ" w:eastAsia="zh-CN"/>
        </w:rPr>
        <w:t xml:space="preserve"> (16 </w:t>
      </w:r>
      <w:proofErr w:type="spellStart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uz-Cyrl-UZ" w:eastAsia="zh-CN"/>
        </w:rPr>
        <w:t>)</w:t>
      </w:r>
    </w:p>
    <w:p w14:paraId="1F00C64C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Cs w:val="24"/>
          <w:shd w:val="clear" w:color="auto" w:fill="FFFFFF"/>
          <w:lang w:val="en-US" w:eastAsia="zh-CN"/>
        </w:rPr>
      </w:pPr>
    </w:p>
    <w:p w14:paraId="7BC41531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Times New Roman" w:hAnsi="Arial" w:cs="Arial"/>
          <w:szCs w:val="24"/>
          <w:lang w:val="uz-Cyrl-UZ" w:eastAsia="en-GB"/>
        </w:rPr>
      </w:pPr>
      <w:proofErr w:type="spellStart"/>
      <w:r w:rsidRPr="00E40EAB">
        <w:rPr>
          <w:rFonts w:ascii="Arial" w:eastAsia="Times New Roman" w:hAnsi="Arial" w:cs="Arial"/>
          <w:b/>
          <w:szCs w:val="24"/>
          <w:lang w:val="en-US" w:eastAsia="en-GB"/>
        </w:rPr>
        <w:t>Familiya</w:t>
      </w:r>
      <w:proofErr w:type="spellEnd"/>
      <w:r w:rsidRPr="00E40EAB">
        <w:rPr>
          <w:rFonts w:ascii="Arial" w:eastAsia="Times New Roman" w:hAnsi="Arial" w:cs="Arial"/>
          <w:b/>
          <w:szCs w:val="24"/>
          <w:lang w:val="en-US" w:eastAsia="en-GB"/>
        </w:rPr>
        <w:t xml:space="preserve">, </w:t>
      </w:r>
      <w:proofErr w:type="spellStart"/>
      <w:r w:rsidRPr="00E40EAB">
        <w:rPr>
          <w:rFonts w:ascii="Arial" w:eastAsia="Times New Roman" w:hAnsi="Arial" w:cs="Arial"/>
          <w:b/>
          <w:szCs w:val="24"/>
          <w:lang w:val="en-US" w:eastAsia="en-GB"/>
        </w:rPr>
        <w:t>ismi</w:t>
      </w:r>
      <w:proofErr w:type="spellEnd"/>
      <w:r w:rsidRPr="00E40EAB">
        <w:rPr>
          <w:rFonts w:ascii="Arial" w:eastAsia="Times New Roman" w:hAnsi="Arial" w:cs="Arial"/>
          <w:b/>
          <w:szCs w:val="24"/>
          <w:lang w:val="en-US" w:eastAsia="en-GB"/>
        </w:rPr>
        <w:t>, sharifi</w:t>
      </w:r>
      <w:r w:rsidRPr="00E40EAB">
        <w:rPr>
          <w:rFonts w:ascii="Arial" w:eastAsia="Times New Roman" w:hAnsi="Arial" w:cs="Arial"/>
          <w:b/>
          <w:szCs w:val="24"/>
          <w:vertAlign w:val="superscript"/>
          <w:lang w:val="en-US" w:eastAsia="en-GB"/>
        </w:rPr>
        <w:t>1</w:t>
      </w:r>
      <w:r w:rsidRPr="00E40EAB">
        <w:rPr>
          <w:rFonts w:ascii="Arial" w:eastAsia="Times New Roman" w:hAnsi="Arial" w:cs="Arial"/>
          <w:szCs w:val="24"/>
          <w:lang w:val="en-US" w:eastAsia="en-GB"/>
        </w:rPr>
        <w:t xml:space="preserve">, </w:t>
      </w:r>
      <w:r w:rsidRPr="00E40EAB">
        <w:rPr>
          <w:rFonts w:ascii="Arial" w:eastAsia="Times New Roman" w:hAnsi="Arial" w:cs="Arial"/>
          <w:b/>
          <w:szCs w:val="24"/>
          <w:lang w:val="en-US" w:eastAsia="en-GB"/>
        </w:rPr>
        <w:t>Karimov Karim Karimovich</w:t>
      </w:r>
      <w:r w:rsidRPr="00E40EAB">
        <w:rPr>
          <w:rFonts w:ascii="Arial" w:eastAsia="Times New Roman" w:hAnsi="Arial" w:cs="Arial"/>
          <w:b/>
          <w:szCs w:val="24"/>
          <w:vertAlign w:val="superscript"/>
          <w:lang w:val="en-US" w:eastAsia="en-GB"/>
        </w:rPr>
        <w:t>2</w:t>
      </w:r>
      <w:r w:rsidRPr="00E40EAB">
        <w:rPr>
          <w:rFonts w:ascii="Arial" w:eastAsia="Times New Roman" w:hAnsi="Arial" w:cs="Arial"/>
          <w:b/>
          <w:szCs w:val="24"/>
          <w:vertAlign w:val="superscript"/>
          <w:lang w:val="uz-Cyrl-UZ" w:eastAsia="en-GB"/>
        </w:rPr>
        <w:t xml:space="preserve"> </w:t>
      </w:r>
      <w:r w:rsidRPr="00E40EAB">
        <w:rPr>
          <w:rFonts w:ascii="Arial" w:eastAsia="Times New Roman" w:hAnsi="Arial" w:cs="Arial"/>
          <w:b/>
          <w:szCs w:val="24"/>
          <w:lang w:val="uz-Cyrl-UZ" w:eastAsia="en-GB"/>
        </w:rPr>
        <w:t xml:space="preserve">(12 </w:t>
      </w:r>
      <w:proofErr w:type="spellStart"/>
      <w:r w:rsidRPr="00E40EAB">
        <w:rPr>
          <w:rFonts w:ascii="Arial" w:eastAsia="Times New Roman" w:hAnsi="Arial" w:cs="Arial"/>
          <w:b/>
          <w:szCs w:val="24"/>
          <w:lang w:val="en-US" w:eastAsia="en-GB"/>
        </w:rPr>
        <w:t>pt</w:t>
      </w:r>
      <w:proofErr w:type="spellEnd"/>
      <w:r w:rsidRPr="00E40EAB">
        <w:rPr>
          <w:rFonts w:ascii="Arial" w:eastAsia="Times New Roman" w:hAnsi="Arial" w:cs="Arial"/>
          <w:b/>
          <w:szCs w:val="24"/>
          <w:lang w:val="uz-Cyrl-UZ" w:eastAsia="en-GB"/>
        </w:rPr>
        <w:t>)</w:t>
      </w:r>
    </w:p>
    <w:p w14:paraId="2C6DF2DC" w14:textId="77777777" w:rsidR="00E40EAB" w:rsidRPr="00E40EAB" w:rsidRDefault="00E40EAB" w:rsidP="00E40EAB">
      <w:pPr>
        <w:spacing w:after="0"/>
        <w:jc w:val="center"/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</w:pP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uz-Cyrl-UZ" w:eastAsia="zh-CN"/>
        </w:rPr>
        <w:t xml:space="preserve">1 </w:t>
      </w:r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t>Ish joyi, lavozimi, ilmiy darajasi (10 pt)</w:t>
      </w:r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br/>
      </w: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uz-Cyrl-UZ" w:eastAsia="zh-CN"/>
        </w:rPr>
        <w:t>2</w:t>
      </w:r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t xml:space="preserve"> Toshkent xalqaro ta’lim universiteti dotsenti, 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 xml:space="preserve">ped. fan. </w:t>
      </w:r>
      <w:proofErr w:type="spellStart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>nomzodi</w:t>
      </w:r>
      <w:proofErr w:type="spellEnd"/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t xml:space="preserve"> (10 </w:t>
      </w:r>
      <w:proofErr w:type="spellStart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t>)</w:t>
      </w:r>
    </w:p>
    <w:p w14:paraId="110AB7B8" w14:textId="77777777" w:rsidR="00E40EAB" w:rsidRPr="00E40EAB" w:rsidRDefault="00E40EAB" w:rsidP="00E40EAB">
      <w:pPr>
        <w:spacing w:after="0"/>
        <w:jc w:val="center"/>
        <w:rPr>
          <w:rFonts w:ascii="Arial" w:eastAsia="SimSun" w:hAnsi="Arial" w:cs="Arial"/>
          <w:sz w:val="18"/>
          <w:szCs w:val="18"/>
          <w:lang w:val="uz-Cyrl-UZ" w:eastAsia="zh-CN"/>
        </w:rPr>
      </w:pPr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E-mail: </w:t>
      </w:r>
      <w:r w:rsidRPr="00E40EAB">
        <w:rPr>
          <w:rFonts w:ascii="Arial" w:eastAsia="SimSun" w:hAnsi="Arial" w:cs="Arial"/>
          <w:sz w:val="18"/>
          <w:szCs w:val="18"/>
          <w:vertAlign w:val="superscript"/>
          <w:lang w:val="en-US" w:eastAsia="zh-CN"/>
        </w:rPr>
        <w:t>1</w:t>
      </w:r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email@email.com*, </w:t>
      </w:r>
      <w:hyperlink r:id="rId7" w:history="1">
        <w:r w:rsidRPr="00E40EAB">
          <w:rPr>
            <w:rFonts w:ascii="Arial" w:eastAsia="SimSun" w:hAnsi="Arial" w:cs="Arial"/>
            <w:color w:val="0563C1"/>
            <w:sz w:val="18"/>
            <w:szCs w:val="18"/>
            <w:u w:val="single"/>
            <w:vertAlign w:val="superscript"/>
            <w:lang w:val="en-US" w:eastAsia="zh-CN"/>
          </w:rPr>
          <w:t>2</w:t>
        </w:r>
        <w:r w:rsidRPr="00E40EAB">
          <w:rPr>
            <w:rFonts w:ascii="Arial" w:eastAsia="SimSun" w:hAnsi="Arial" w:cs="Arial"/>
            <w:color w:val="0563C1"/>
            <w:sz w:val="18"/>
            <w:szCs w:val="18"/>
            <w:u w:val="single"/>
            <w:lang w:val="en-US" w:eastAsia="zh-CN"/>
          </w:rPr>
          <w:t>k.karimov@tiue.uz</w:t>
        </w:r>
      </w:hyperlink>
      <w:r w:rsidRPr="00E40EAB">
        <w:rPr>
          <w:rFonts w:ascii="Arial" w:eastAsia="SimSun" w:hAnsi="Arial" w:cs="Arial"/>
          <w:sz w:val="18"/>
          <w:szCs w:val="18"/>
          <w:lang w:val="uz-Cyrl-UZ" w:eastAsia="zh-CN"/>
        </w:rPr>
        <w:t xml:space="preserve"> (9 </w:t>
      </w:r>
      <w:proofErr w:type="spellStart"/>
      <w:r w:rsidRPr="00E40EAB">
        <w:rPr>
          <w:rFonts w:ascii="Arial" w:eastAsia="SimSun" w:hAnsi="Arial" w:cs="Arial"/>
          <w:sz w:val="18"/>
          <w:szCs w:val="18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sz w:val="18"/>
          <w:szCs w:val="18"/>
          <w:lang w:val="uz-Cyrl-UZ" w:eastAsia="zh-CN"/>
        </w:rPr>
        <w:t>)</w:t>
      </w:r>
    </w:p>
    <w:p w14:paraId="6336C07E" w14:textId="77777777" w:rsidR="00E40EAB" w:rsidRPr="00E40EAB" w:rsidRDefault="00E40EAB" w:rsidP="00E40EAB">
      <w:pPr>
        <w:spacing w:after="0"/>
        <w:jc w:val="center"/>
        <w:rPr>
          <w:rFonts w:ascii="Arial" w:eastAsia="SimSun" w:hAnsi="Arial" w:cs="Arial"/>
          <w:b/>
          <w:bCs/>
          <w:sz w:val="20"/>
          <w:szCs w:val="20"/>
          <w:lang w:val="en-AU" w:eastAsia="zh-CN"/>
        </w:rPr>
      </w:pPr>
    </w:p>
    <w:p w14:paraId="468399E2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sz w:val="20"/>
          <w:szCs w:val="20"/>
          <w:lang w:val="en-AU" w:eastAsia="zh-CN"/>
        </w:rPr>
      </w:pPr>
      <w:proofErr w:type="spellStart"/>
      <w:r w:rsidRPr="00E40EAB">
        <w:rPr>
          <w:rFonts w:ascii="Arial" w:eastAsia="SimSun" w:hAnsi="Arial" w:cs="Arial"/>
          <w:sz w:val="20"/>
          <w:szCs w:val="20"/>
          <w:lang w:val="en-AU" w:eastAsia="zh-CN"/>
        </w:rPr>
        <w:t>Annotatsiya</w:t>
      </w:r>
      <w:proofErr w:type="spellEnd"/>
      <w:r w:rsidRPr="00E40EAB">
        <w:rPr>
          <w:rFonts w:ascii="Arial" w:eastAsia="SimSun" w:hAnsi="Arial" w:cs="Arial"/>
          <w:sz w:val="20"/>
          <w:szCs w:val="20"/>
          <w:lang w:val="en-AU" w:eastAsia="zh-CN"/>
        </w:rPr>
        <w:t xml:space="preserve"> (10pt)</w:t>
      </w:r>
    </w:p>
    <w:p w14:paraId="41B35376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sz w:val="20"/>
          <w:szCs w:val="20"/>
          <w:lang w:val="en-AU" w:eastAsia="zh-CN"/>
        </w:rPr>
      </w:pPr>
      <w:proofErr w:type="spellStart"/>
      <w:r w:rsidRPr="00E40EAB">
        <w:rPr>
          <w:rFonts w:ascii="Arial" w:eastAsia="SimSun" w:hAnsi="Arial" w:cs="Arial"/>
          <w:sz w:val="20"/>
          <w:szCs w:val="20"/>
          <w:lang w:val="en-AU" w:eastAsia="zh-CN"/>
        </w:rPr>
        <w:t>Annotatsiya</w:t>
      </w:r>
      <w:proofErr w:type="spellEnd"/>
      <w:r w:rsidRPr="00E40EAB">
        <w:rPr>
          <w:rFonts w:ascii="Arial" w:eastAsia="SimSun" w:hAnsi="Arial" w:cs="Arial"/>
          <w:sz w:val="20"/>
          <w:szCs w:val="20"/>
          <w:lang w:val="en-AU" w:eastAsia="zh-CN"/>
        </w:rPr>
        <w:t xml:space="preserve"> </w:t>
      </w:r>
      <w:proofErr w:type="spellStart"/>
      <w:r w:rsidRPr="00E40EAB">
        <w:rPr>
          <w:rFonts w:ascii="Arial" w:eastAsia="SimSun" w:hAnsi="Arial" w:cs="Arial"/>
          <w:sz w:val="20"/>
          <w:szCs w:val="20"/>
          <w:lang w:val="en-AU" w:eastAsia="zh-CN"/>
        </w:rPr>
        <w:t>matni</w:t>
      </w:r>
      <w:proofErr w:type="spellEnd"/>
      <w:r w:rsidRPr="00E40EAB">
        <w:rPr>
          <w:rFonts w:ascii="Arial" w:eastAsia="SimSun" w:hAnsi="Arial" w:cs="Arial"/>
          <w:sz w:val="20"/>
          <w:szCs w:val="20"/>
          <w:lang w:val="en-AU" w:eastAsia="zh-CN"/>
        </w:rPr>
        <w:t xml:space="preserve"> (10pt)</w:t>
      </w:r>
    </w:p>
    <w:p w14:paraId="17959FF9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i/>
          <w:iCs/>
          <w:sz w:val="20"/>
          <w:szCs w:val="20"/>
          <w:lang w:val="en-AU" w:eastAsia="zh-CN"/>
        </w:rPr>
      </w:pPr>
      <w:proofErr w:type="spellStart"/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>Kalit</w:t>
      </w:r>
      <w:proofErr w:type="spellEnd"/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 xml:space="preserve"> </w:t>
      </w:r>
      <w:proofErr w:type="spellStart"/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>so’zlar</w:t>
      </w:r>
      <w:proofErr w:type="spellEnd"/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 xml:space="preserve">: </w:t>
      </w:r>
      <w:proofErr w:type="spellStart"/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>matn</w:t>
      </w:r>
      <w:proofErr w:type="spellEnd"/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 xml:space="preserve"> (10pt, </w:t>
      </w:r>
      <w:proofErr w:type="spellStart"/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>kursiv</w:t>
      </w:r>
      <w:proofErr w:type="spellEnd"/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>)</w:t>
      </w:r>
    </w:p>
    <w:p w14:paraId="6226DF95" w14:textId="77777777" w:rsidR="00E40EAB" w:rsidRPr="00E40EAB" w:rsidRDefault="00E40EAB" w:rsidP="00E40EAB">
      <w:pPr>
        <w:spacing w:line="256" w:lineRule="auto"/>
        <w:ind w:firstLine="708"/>
        <w:jc w:val="both"/>
        <w:rPr>
          <w:rFonts w:ascii="Arial" w:hAnsi="Arial" w:cs="Arial"/>
          <w:b/>
          <w:i/>
          <w:iCs/>
          <w:sz w:val="28"/>
          <w:szCs w:val="24"/>
          <w:lang w:val="en-AU"/>
        </w:rPr>
      </w:pPr>
    </w:p>
    <w:p w14:paraId="085C45F4" w14:textId="77777777" w:rsidR="00E40EAB" w:rsidRPr="00E40EAB" w:rsidRDefault="00E40EAB" w:rsidP="00E40EAB">
      <w:pPr>
        <w:ind w:firstLine="708"/>
        <w:contextualSpacing/>
        <w:jc w:val="both"/>
        <w:rPr>
          <w:rFonts w:ascii="Arial" w:hAnsi="Arial" w:cs="Arial"/>
          <w:sz w:val="20"/>
          <w:szCs w:val="20"/>
          <w:lang w:val="uz-Cyrl-UZ"/>
        </w:rPr>
      </w:pPr>
      <w:r w:rsidRPr="00E40EA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03F56" wp14:editId="62AA7838">
                <wp:simplePos x="0" y="0"/>
                <wp:positionH relativeFrom="leftMargin">
                  <wp:posOffset>247650</wp:posOffset>
                </wp:positionH>
                <wp:positionV relativeFrom="paragraph">
                  <wp:posOffset>219710</wp:posOffset>
                </wp:positionV>
                <wp:extent cx="1547614" cy="1943100"/>
                <wp:effectExtent l="0" t="0" r="14605" b="1905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614" cy="1943100"/>
                          <a:chOff x="-206749" y="0"/>
                          <a:chExt cx="809865" cy="2381250"/>
                        </a:xfrm>
                      </wpg:grpSpPr>
                      <wps:wsp>
                        <wps:cNvPr id="4" name="Левая фигурная скобка 4"/>
                        <wps:cNvSpPr/>
                        <wps:spPr>
                          <a:xfrm>
                            <a:off x="60191" y="0"/>
                            <a:ext cx="542925" cy="2381250"/>
                          </a:xfrm>
                          <a:prstGeom prst="leftBrac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Надпись 9"/>
                        <wps:cNvSpPr txBox="1"/>
                        <wps:spPr>
                          <a:xfrm rot="16200000">
                            <a:off x="-543332" y="1042160"/>
                            <a:ext cx="987518" cy="3143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CECC40" w14:textId="77777777" w:rsidR="00E40EAB" w:rsidRPr="00DD175A" w:rsidRDefault="00E40EAB" w:rsidP="00E40EAB">
                              <w:pP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  <w:t>Ingliz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  <w:t>tilida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03F56" id="Группа 2" o:spid="_x0000_s1029" style="position:absolute;left:0;text-align:left;margin-left:19.5pt;margin-top:17.3pt;width:121.85pt;height:153pt;z-index:251659264;mso-position-horizontal-relative:left-margin-area;mso-height-relative:margin" coordorigin="-2067" coordsize="8098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">
                <v:shape id="Левая фигурная скобка 4" o:spid="_x0000_s1030" type="#_x0000_t87" style="position:absolute;left:601;width:5430;height:23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" adj="410" strokecolor="#7f7f7f" strokeweight=".5pt">
                  <v:stroke dashstyle="dash" joinstyle="miter"/>
                </v:shape>
                <v:shape id="Надпись 9" o:spid="_x0000_s1031" type="#_x0000_t202" style="position:absolute;left:-5433;top:10421;width:9875;height:314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" fillcolor="window" stroked="f" strokeweight=".5pt">
                  <v:textbox>
                    <w:txbxContent>
                      <w:p w14:paraId="2ACECC40" w14:textId="77777777" w:rsidR="00E40EAB" w:rsidRPr="00DD175A" w:rsidRDefault="00E40EAB" w:rsidP="00E40EAB">
                        <w:pPr>
                          <w:rPr>
                            <w:i/>
                            <w:iCs/>
                            <w:color w:val="595959"/>
                            <w:lang w:val="en-US"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color w:val="595959"/>
                            <w:lang w:val="en-US"/>
                          </w:rPr>
                          <w:t>Ingliz</w:t>
                        </w:r>
                        <w:proofErr w:type="spellEnd"/>
                        <w:r>
                          <w:rPr>
                            <w:i/>
                            <w:iCs/>
                            <w:color w:val="595959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595959"/>
                            <w:lang w:val="en-US"/>
                          </w:rPr>
                          <w:t>tilida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F4478E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 w:val="28"/>
          <w:szCs w:val="28"/>
          <w:shd w:val="clear" w:color="auto" w:fill="FFFFFF"/>
          <w:lang w:val="uz-Cyrl-UZ" w:eastAsia="zh-CN"/>
        </w:rPr>
      </w:pPr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>Title of the paper</w:t>
      </w:r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uz-Cyrl-UZ" w:eastAsia="zh-CN"/>
        </w:rPr>
        <w:t xml:space="preserve"> (16 пт)</w:t>
      </w:r>
    </w:p>
    <w:p w14:paraId="7469E8FA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Cs w:val="24"/>
          <w:shd w:val="clear" w:color="auto" w:fill="FFFFFF"/>
          <w:lang w:val="en-US" w:eastAsia="zh-CN"/>
        </w:rPr>
      </w:pPr>
    </w:p>
    <w:p w14:paraId="1E1BA939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Times New Roman" w:hAnsi="Arial" w:cs="Arial"/>
          <w:szCs w:val="24"/>
          <w:lang w:val="uz-Cyrl-UZ" w:eastAsia="en-GB"/>
        </w:rPr>
      </w:pPr>
      <w:r w:rsidRPr="00E40EAB">
        <w:rPr>
          <w:rFonts w:ascii="Arial" w:eastAsia="Times New Roman" w:hAnsi="Arial" w:cs="Arial"/>
          <w:b/>
          <w:szCs w:val="24"/>
          <w:lang w:val="en-US" w:eastAsia="en-GB"/>
        </w:rPr>
        <w:t>Names</w:t>
      </w:r>
      <w:r w:rsidRPr="00E40EAB">
        <w:rPr>
          <w:rFonts w:ascii="Arial" w:eastAsia="Times New Roman" w:hAnsi="Arial" w:cs="Arial"/>
          <w:b/>
          <w:szCs w:val="24"/>
          <w:vertAlign w:val="superscript"/>
          <w:lang w:val="en-US" w:eastAsia="en-GB"/>
        </w:rPr>
        <w:t>1</w:t>
      </w:r>
      <w:r w:rsidRPr="00E40EAB">
        <w:rPr>
          <w:rFonts w:ascii="Arial" w:eastAsia="Times New Roman" w:hAnsi="Arial" w:cs="Arial"/>
          <w:szCs w:val="24"/>
          <w:lang w:val="en-US" w:eastAsia="en-GB"/>
        </w:rPr>
        <w:t xml:space="preserve">, </w:t>
      </w:r>
      <w:r w:rsidRPr="00E40EAB">
        <w:rPr>
          <w:rFonts w:ascii="Arial" w:eastAsia="Times New Roman" w:hAnsi="Arial" w:cs="Arial"/>
          <w:b/>
          <w:bCs/>
          <w:szCs w:val="24"/>
          <w:lang w:val="en-US" w:eastAsia="en-GB"/>
        </w:rPr>
        <w:t xml:space="preserve">Karim </w:t>
      </w:r>
      <w:proofErr w:type="spellStart"/>
      <w:r w:rsidRPr="00E40EAB">
        <w:rPr>
          <w:rFonts w:ascii="Arial" w:eastAsia="Times New Roman" w:hAnsi="Arial" w:cs="Arial"/>
          <w:b/>
          <w:bCs/>
          <w:szCs w:val="24"/>
          <w:lang w:val="en-US" w:eastAsia="en-GB"/>
        </w:rPr>
        <w:t>Karimovich</w:t>
      </w:r>
      <w:proofErr w:type="spellEnd"/>
      <w:r w:rsidRPr="00E40EAB">
        <w:rPr>
          <w:rFonts w:ascii="Arial" w:eastAsia="Times New Roman" w:hAnsi="Arial" w:cs="Arial"/>
          <w:b/>
          <w:bCs/>
          <w:szCs w:val="24"/>
          <w:lang w:val="en-US" w:eastAsia="en-GB"/>
        </w:rPr>
        <w:t xml:space="preserve"> Karimov</w:t>
      </w:r>
      <w:r w:rsidRPr="00E40EAB">
        <w:rPr>
          <w:rFonts w:ascii="Arial" w:eastAsia="Times New Roman" w:hAnsi="Arial" w:cs="Arial"/>
          <w:b/>
          <w:szCs w:val="24"/>
          <w:vertAlign w:val="superscript"/>
          <w:lang w:val="en-US" w:eastAsia="en-GB"/>
        </w:rPr>
        <w:t>2</w:t>
      </w:r>
      <w:r w:rsidRPr="00E40EAB">
        <w:rPr>
          <w:rFonts w:ascii="Arial" w:eastAsia="Times New Roman" w:hAnsi="Arial" w:cs="Arial"/>
          <w:b/>
          <w:szCs w:val="24"/>
          <w:vertAlign w:val="superscript"/>
          <w:lang w:val="uz-Cyrl-UZ" w:eastAsia="en-GB"/>
        </w:rPr>
        <w:t xml:space="preserve"> </w:t>
      </w:r>
      <w:r w:rsidRPr="00E40EAB">
        <w:rPr>
          <w:rFonts w:ascii="Arial" w:eastAsia="Times New Roman" w:hAnsi="Arial" w:cs="Arial"/>
          <w:b/>
          <w:szCs w:val="24"/>
          <w:lang w:val="uz-Cyrl-UZ" w:eastAsia="en-GB"/>
        </w:rPr>
        <w:t>(12 пт)</w:t>
      </w:r>
    </w:p>
    <w:p w14:paraId="2637A07D" w14:textId="77777777" w:rsidR="00E40EAB" w:rsidRPr="00E40EAB" w:rsidRDefault="00E40EAB" w:rsidP="00E40EAB">
      <w:pPr>
        <w:spacing w:after="0"/>
        <w:jc w:val="center"/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</w:pP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en-US" w:eastAsia="zh-CN"/>
        </w:rPr>
        <w:t xml:space="preserve">1 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 xml:space="preserve">Affiliation </w:t>
      </w:r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t>(10 пт)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br/>
      </w: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en-US" w:eastAsia="zh-CN"/>
        </w:rPr>
        <w:t>2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 xml:space="preserve"> Affiliation </w:t>
      </w:r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t>(10 пт)</w:t>
      </w:r>
    </w:p>
    <w:p w14:paraId="3F149867" w14:textId="77777777" w:rsidR="00E40EAB" w:rsidRPr="00E40EAB" w:rsidRDefault="00E40EAB" w:rsidP="00E40EAB">
      <w:pPr>
        <w:spacing w:after="0"/>
        <w:jc w:val="center"/>
        <w:rPr>
          <w:rFonts w:ascii="Arial" w:eastAsia="SimSun" w:hAnsi="Arial" w:cs="Arial"/>
          <w:sz w:val="18"/>
          <w:szCs w:val="18"/>
          <w:lang w:val="uz-Cyrl-UZ" w:eastAsia="zh-CN"/>
        </w:rPr>
      </w:pPr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E-mail: </w:t>
      </w:r>
      <w:r w:rsidRPr="00E40EAB">
        <w:rPr>
          <w:rFonts w:ascii="Arial" w:eastAsia="SimSun" w:hAnsi="Arial" w:cs="Arial"/>
          <w:sz w:val="18"/>
          <w:szCs w:val="18"/>
          <w:vertAlign w:val="superscript"/>
          <w:lang w:val="en-US" w:eastAsia="zh-CN"/>
        </w:rPr>
        <w:t>1</w:t>
      </w:r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email@email.com*, </w:t>
      </w:r>
      <w:hyperlink r:id="rId8" w:history="1">
        <w:r w:rsidRPr="00E40EAB">
          <w:rPr>
            <w:rFonts w:ascii="Arial" w:eastAsia="SimSun" w:hAnsi="Arial" w:cs="Arial"/>
            <w:color w:val="0563C1"/>
            <w:sz w:val="18"/>
            <w:szCs w:val="18"/>
            <w:u w:val="single"/>
            <w:vertAlign w:val="superscript"/>
            <w:lang w:val="en-US" w:eastAsia="zh-CN"/>
          </w:rPr>
          <w:t>2</w:t>
        </w:r>
        <w:r w:rsidRPr="00E40EAB">
          <w:rPr>
            <w:rFonts w:ascii="Arial" w:eastAsia="SimSun" w:hAnsi="Arial" w:cs="Arial"/>
            <w:color w:val="0563C1"/>
            <w:sz w:val="18"/>
            <w:szCs w:val="18"/>
            <w:u w:val="single"/>
            <w:lang w:val="en-US" w:eastAsia="zh-CN"/>
          </w:rPr>
          <w:t>k.karimov@tiue.uz</w:t>
        </w:r>
      </w:hyperlink>
      <w:r w:rsidRPr="00E40EAB">
        <w:rPr>
          <w:rFonts w:ascii="Arial" w:eastAsia="SimSun" w:hAnsi="Arial" w:cs="Arial"/>
          <w:sz w:val="18"/>
          <w:szCs w:val="18"/>
          <w:lang w:val="uz-Cyrl-UZ" w:eastAsia="zh-CN"/>
        </w:rPr>
        <w:t xml:space="preserve"> (9 пт)</w:t>
      </w:r>
    </w:p>
    <w:p w14:paraId="14277BB7" w14:textId="77777777" w:rsidR="00E40EAB" w:rsidRPr="00E40EAB" w:rsidRDefault="00E40EAB" w:rsidP="00E40EAB">
      <w:pPr>
        <w:spacing w:after="0"/>
        <w:jc w:val="center"/>
        <w:rPr>
          <w:rFonts w:ascii="Arial" w:eastAsia="SimSun" w:hAnsi="Arial" w:cs="Arial"/>
          <w:b/>
          <w:bCs/>
          <w:sz w:val="20"/>
          <w:szCs w:val="20"/>
          <w:lang w:val="en-AU" w:eastAsia="zh-CN"/>
        </w:rPr>
      </w:pPr>
    </w:p>
    <w:p w14:paraId="49C1DC38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b/>
          <w:bCs/>
          <w:sz w:val="20"/>
          <w:szCs w:val="20"/>
          <w:lang w:val="en-US" w:eastAsia="zh-CN"/>
        </w:rPr>
      </w:pPr>
      <w:r w:rsidRPr="00E40EAB">
        <w:rPr>
          <w:rFonts w:ascii="Arial" w:eastAsia="SimSun" w:hAnsi="Arial" w:cs="Arial"/>
          <w:b/>
          <w:bCs/>
          <w:sz w:val="20"/>
          <w:szCs w:val="20"/>
          <w:lang w:val="en-AU" w:eastAsia="zh-CN"/>
        </w:rPr>
        <w:t>Abstract (10pt)</w:t>
      </w:r>
    </w:p>
    <w:p w14:paraId="2D2A27C9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sz w:val="20"/>
          <w:szCs w:val="20"/>
          <w:lang w:val="en-US" w:eastAsia="zh-CN"/>
        </w:rPr>
      </w:pPr>
      <w:r w:rsidRPr="00E40EAB">
        <w:rPr>
          <w:rFonts w:ascii="Arial" w:eastAsia="SimSun" w:hAnsi="Arial" w:cs="Arial"/>
          <w:sz w:val="20"/>
          <w:szCs w:val="20"/>
          <w:lang w:val="en-US" w:eastAsia="zh-CN"/>
        </w:rPr>
        <w:t>Text of Abstract (10pt)</w:t>
      </w:r>
    </w:p>
    <w:p w14:paraId="454522E2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i/>
          <w:iCs/>
          <w:sz w:val="20"/>
          <w:szCs w:val="20"/>
          <w:lang w:val="en-US" w:eastAsia="zh-CN"/>
        </w:rPr>
      </w:pPr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>Keywords</w:t>
      </w:r>
      <w:r w:rsidRPr="00E40EAB">
        <w:rPr>
          <w:rFonts w:ascii="Arial" w:eastAsia="SimSun" w:hAnsi="Arial" w:cs="Arial"/>
          <w:i/>
          <w:iCs/>
          <w:sz w:val="20"/>
          <w:szCs w:val="20"/>
          <w:lang w:val="en-US" w:eastAsia="zh-CN"/>
        </w:rPr>
        <w:t>: text (10pt Italic)</w:t>
      </w:r>
    </w:p>
    <w:p w14:paraId="08582247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/>
          <w:szCs w:val="24"/>
          <w:lang w:val="en-US"/>
        </w:rPr>
      </w:pPr>
    </w:p>
    <w:p w14:paraId="3827C008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/>
          <w:szCs w:val="24"/>
          <w:lang w:val="en-US"/>
        </w:rPr>
      </w:pPr>
    </w:p>
    <w:p w14:paraId="67FEBC42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/>
          <w:szCs w:val="24"/>
          <w:lang w:val="en-US"/>
        </w:rPr>
      </w:pPr>
      <w:proofErr w:type="spellStart"/>
      <w:r w:rsidRPr="00E40EAB">
        <w:rPr>
          <w:rFonts w:ascii="Arial" w:hAnsi="Arial" w:cs="Arial"/>
          <w:b/>
          <w:szCs w:val="24"/>
          <w:lang w:val="en-US"/>
        </w:rPr>
        <w:t>Kirish</w:t>
      </w:r>
      <w:proofErr w:type="spellEnd"/>
    </w:p>
    <w:p w14:paraId="32892983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Cs/>
          <w:szCs w:val="24"/>
          <w:lang w:val="en-US"/>
        </w:rPr>
      </w:pP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</w:t>
      </w:r>
    </w:p>
    <w:p w14:paraId="530A51E4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Cs/>
          <w:szCs w:val="24"/>
          <w:lang w:val="en-US"/>
        </w:rPr>
      </w:pPr>
    </w:p>
    <w:p w14:paraId="4DF486B9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Cs/>
          <w:i/>
          <w:iCs/>
          <w:szCs w:val="24"/>
          <w:lang w:val="en-US"/>
        </w:rPr>
      </w:pPr>
      <w:proofErr w:type="spellStart"/>
      <w:r w:rsidRPr="00E40EAB">
        <w:rPr>
          <w:rFonts w:ascii="Arial" w:hAnsi="Arial" w:cs="Arial"/>
          <w:bCs/>
          <w:i/>
          <w:iCs/>
          <w:szCs w:val="24"/>
          <w:lang w:val="en-US"/>
        </w:rPr>
        <w:t>Adabiyotlar</w:t>
      </w:r>
      <w:proofErr w:type="spellEnd"/>
      <w:r w:rsidRPr="00E40EAB">
        <w:rPr>
          <w:rFonts w:ascii="Arial" w:hAnsi="Arial" w:cs="Arial"/>
          <w:bCs/>
          <w:i/>
          <w:i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i/>
          <w:iCs/>
          <w:szCs w:val="24"/>
          <w:lang w:val="en-US"/>
        </w:rPr>
        <w:t>sharhi</w:t>
      </w:r>
      <w:proofErr w:type="spellEnd"/>
    </w:p>
    <w:p w14:paraId="38E13A74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Cs/>
          <w:szCs w:val="24"/>
          <w:lang w:val="en-US"/>
        </w:rPr>
      </w:pP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 «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Iqtibos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» [1].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</w:t>
      </w:r>
    </w:p>
    <w:p w14:paraId="338C466A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Cs/>
          <w:szCs w:val="24"/>
          <w:lang w:val="en-US"/>
        </w:rPr>
      </w:pPr>
    </w:p>
    <w:p w14:paraId="277614EB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Cs/>
          <w:i/>
          <w:iCs/>
          <w:szCs w:val="24"/>
          <w:lang w:val="en-US"/>
        </w:rPr>
      </w:pPr>
      <w:proofErr w:type="spellStart"/>
      <w:r w:rsidRPr="00E40EAB">
        <w:rPr>
          <w:rFonts w:ascii="Arial" w:hAnsi="Arial" w:cs="Arial"/>
          <w:bCs/>
          <w:i/>
          <w:iCs/>
          <w:szCs w:val="24"/>
          <w:lang w:val="en-US"/>
        </w:rPr>
        <w:t>Tadqiqot</w:t>
      </w:r>
      <w:proofErr w:type="spellEnd"/>
      <w:r w:rsidRPr="00E40EAB">
        <w:rPr>
          <w:rFonts w:ascii="Arial" w:hAnsi="Arial" w:cs="Arial"/>
          <w:bCs/>
          <w:i/>
          <w:i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i/>
          <w:iCs/>
          <w:szCs w:val="24"/>
          <w:lang w:val="en-US"/>
        </w:rPr>
        <w:t>usuli</w:t>
      </w:r>
      <w:proofErr w:type="spellEnd"/>
      <w:r w:rsidRPr="00E40EAB">
        <w:rPr>
          <w:rFonts w:ascii="Arial" w:hAnsi="Arial" w:cs="Arial"/>
          <w:bCs/>
          <w:i/>
          <w:iCs/>
          <w:szCs w:val="24"/>
          <w:lang w:val="en-US"/>
        </w:rPr>
        <w:t xml:space="preserve"> (</w:t>
      </w:r>
      <w:proofErr w:type="spellStart"/>
      <w:r w:rsidRPr="00E40EAB">
        <w:rPr>
          <w:rFonts w:ascii="Arial" w:hAnsi="Arial" w:cs="Arial"/>
          <w:bCs/>
          <w:i/>
          <w:iCs/>
          <w:szCs w:val="24"/>
          <w:lang w:val="en-US"/>
        </w:rPr>
        <w:t>metod</w:t>
      </w:r>
      <w:proofErr w:type="spellEnd"/>
      <w:r w:rsidRPr="00E40EAB">
        <w:rPr>
          <w:rFonts w:ascii="Arial" w:hAnsi="Arial" w:cs="Arial"/>
          <w:bCs/>
          <w:i/>
          <w:iCs/>
          <w:szCs w:val="24"/>
          <w:lang w:val="en-US"/>
        </w:rPr>
        <w:t>)</w:t>
      </w:r>
    </w:p>
    <w:p w14:paraId="780D4EFD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Cs/>
          <w:szCs w:val="24"/>
          <w:lang w:val="en-US"/>
        </w:rPr>
      </w:pP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</w:p>
    <w:p w14:paraId="319C3506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Cs/>
          <w:szCs w:val="24"/>
          <w:lang w:val="en-US"/>
        </w:rPr>
      </w:pPr>
    </w:p>
    <w:p w14:paraId="50AAFD6C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E40EAB">
        <w:rPr>
          <w:rFonts w:ascii="Arial" w:hAnsi="Arial" w:cs="Arial"/>
          <w:b/>
          <w:szCs w:val="24"/>
          <w:lang w:val="en-US"/>
        </w:rPr>
        <w:t>Natijalar</w:t>
      </w:r>
      <w:proofErr w:type="spellEnd"/>
      <w:r w:rsidRPr="00E40EAB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szCs w:val="24"/>
          <w:lang w:val="en-US"/>
        </w:rPr>
        <w:t>va</w:t>
      </w:r>
      <w:proofErr w:type="spellEnd"/>
      <w:r w:rsidRPr="00E40EAB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szCs w:val="24"/>
          <w:lang w:val="en-US"/>
        </w:rPr>
        <w:t>muhokama</w:t>
      </w:r>
      <w:proofErr w:type="spellEnd"/>
    </w:p>
    <w:p w14:paraId="4AC8F4B2" w14:textId="77777777" w:rsidR="00E40EAB" w:rsidRPr="00E40EAB" w:rsidRDefault="00E40EAB" w:rsidP="00E40EAB">
      <w:pPr>
        <w:spacing w:after="0"/>
        <w:ind w:firstLine="426"/>
        <w:jc w:val="both"/>
        <w:rPr>
          <w:rFonts w:ascii="Arial" w:hAnsi="Arial" w:cs="Arial"/>
          <w:bCs/>
          <w:szCs w:val="24"/>
          <w:lang w:val="en-US"/>
        </w:rPr>
      </w:pP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 «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Iqtibos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» [2].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</w:t>
      </w:r>
    </w:p>
    <w:p w14:paraId="1A60300D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Cs/>
          <w:szCs w:val="24"/>
          <w:lang w:val="en-US"/>
        </w:rPr>
      </w:pPr>
    </w:p>
    <w:p w14:paraId="77201EF6" w14:textId="77777777" w:rsidR="00E40EAB" w:rsidRPr="00E40EAB" w:rsidRDefault="00E40EAB" w:rsidP="00E40EAB">
      <w:pPr>
        <w:spacing w:after="0"/>
        <w:ind w:firstLine="426"/>
        <w:jc w:val="right"/>
        <w:rPr>
          <w:rFonts w:ascii="Arial" w:hAnsi="Arial" w:cs="Arial"/>
          <w:b/>
          <w:i/>
          <w:iCs/>
          <w:szCs w:val="24"/>
        </w:rPr>
      </w:pPr>
      <w:proofErr w:type="spellStart"/>
      <w:r w:rsidRPr="00E40EAB">
        <w:rPr>
          <w:rFonts w:ascii="Arial" w:hAnsi="Arial" w:cs="Arial"/>
          <w:b/>
          <w:i/>
          <w:iCs/>
          <w:szCs w:val="24"/>
          <w:lang w:val="en-US"/>
        </w:rPr>
        <w:t>Jadval</w:t>
      </w:r>
      <w:proofErr w:type="spellEnd"/>
      <w:r w:rsidRPr="00E40EAB">
        <w:rPr>
          <w:rFonts w:ascii="Arial" w:hAnsi="Arial" w:cs="Arial"/>
          <w:b/>
          <w:i/>
          <w:iCs/>
          <w:szCs w:val="24"/>
          <w:lang w:val="en-US"/>
        </w:rPr>
        <w:t xml:space="preserve"> 1</w:t>
      </w:r>
    </w:p>
    <w:p w14:paraId="2650C512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/>
          <w:szCs w:val="24"/>
        </w:rPr>
      </w:pPr>
      <w:proofErr w:type="spellStart"/>
      <w:r w:rsidRPr="00E40EAB">
        <w:rPr>
          <w:rFonts w:ascii="Arial" w:hAnsi="Arial" w:cs="Arial"/>
          <w:b/>
          <w:szCs w:val="24"/>
          <w:lang w:val="en-US"/>
        </w:rPr>
        <w:t>Jadval</w:t>
      </w:r>
      <w:proofErr w:type="spellEnd"/>
      <w:r w:rsidRPr="00E40EAB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szCs w:val="24"/>
          <w:lang w:val="en-US"/>
        </w:rPr>
        <w:t>nomi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40EAB" w:rsidRPr="00E40EAB" w14:paraId="539D2C89" w14:textId="77777777" w:rsidTr="0005424C">
        <w:tc>
          <w:tcPr>
            <w:tcW w:w="2336" w:type="dxa"/>
          </w:tcPr>
          <w:p w14:paraId="03A50734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  <w:tc>
          <w:tcPr>
            <w:tcW w:w="2336" w:type="dxa"/>
          </w:tcPr>
          <w:p w14:paraId="6D120A30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  <w:tc>
          <w:tcPr>
            <w:tcW w:w="2336" w:type="dxa"/>
          </w:tcPr>
          <w:p w14:paraId="681DCB65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  <w:tc>
          <w:tcPr>
            <w:tcW w:w="2337" w:type="dxa"/>
          </w:tcPr>
          <w:p w14:paraId="5A10DA8D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</w:tr>
      <w:tr w:rsidR="00E40EAB" w:rsidRPr="00E40EAB" w14:paraId="690D7857" w14:textId="77777777" w:rsidTr="0005424C">
        <w:tc>
          <w:tcPr>
            <w:tcW w:w="2336" w:type="dxa"/>
          </w:tcPr>
          <w:p w14:paraId="4FC27164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  <w:tc>
          <w:tcPr>
            <w:tcW w:w="2336" w:type="dxa"/>
          </w:tcPr>
          <w:p w14:paraId="7184D933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  <w:tc>
          <w:tcPr>
            <w:tcW w:w="2336" w:type="dxa"/>
          </w:tcPr>
          <w:p w14:paraId="108D6B7F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  <w:tc>
          <w:tcPr>
            <w:tcW w:w="2337" w:type="dxa"/>
          </w:tcPr>
          <w:p w14:paraId="1C61A541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</w:tr>
      <w:tr w:rsidR="00E40EAB" w:rsidRPr="00E40EAB" w14:paraId="740E4782" w14:textId="77777777" w:rsidTr="0005424C">
        <w:tc>
          <w:tcPr>
            <w:tcW w:w="2336" w:type="dxa"/>
          </w:tcPr>
          <w:p w14:paraId="44CE979E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lastRenderedPageBreak/>
              <w:t>Matn</w:t>
            </w:r>
            <w:proofErr w:type="spellEnd"/>
          </w:p>
        </w:tc>
        <w:tc>
          <w:tcPr>
            <w:tcW w:w="2336" w:type="dxa"/>
          </w:tcPr>
          <w:p w14:paraId="449B6576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  <w:tc>
          <w:tcPr>
            <w:tcW w:w="2336" w:type="dxa"/>
          </w:tcPr>
          <w:p w14:paraId="18902A46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  <w:tc>
          <w:tcPr>
            <w:tcW w:w="2337" w:type="dxa"/>
          </w:tcPr>
          <w:p w14:paraId="6DB28110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Matn</w:t>
            </w:r>
            <w:proofErr w:type="spellEnd"/>
          </w:p>
        </w:tc>
      </w:tr>
    </w:tbl>
    <w:p w14:paraId="62DA3A70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Cs/>
          <w:szCs w:val="24"/>
        </w:rPr>
      </w:pPr>
    </w:p>
    <w:p w14:paraId="6900D066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Cs/>
          <w:szCs w:val="24"/>
        </w:rPr>
      </w:pP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 «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Havola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» [1].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</w:t>
      </w:r>
    </w:p>
    <w:p w14:paraId="5F47C09B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Cs/>
          <w:szCs w:val="24"/>
        </w:rPr>
      </w:pPr>
    </w:p>
    <w:p w14:paraId="5EB4D532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Cs/>
          <w:szCs w:val="24"/>
        </w:rPr>
      </w:pPr>
    </w:p>
    <w:p w14:paraId="5A63C5AA" w14:textId="77777777" w:rsidR="00E40EAB" w:rsidRPr="00E40EAB" w:rsidRDefault="00E40EAB" w:rsidP="00E40EAB">
      <w:pPr>
        <w:spacing w:after="0" w:line="360" w:lineRule="auto"/>
        <w:ind w:firstLine="567"/>
        <w:contextualSpacing/>
        <w:jc w:val="center"/>
        <w:rPr>
          <w:rFonts w:ascii="Arial" w:hAnsi="Arial" w:cs="Arial"/>
          <w:szCs w:val="24"/>
        </w:rPr>
      </w:pPr>
      <w:r w:rsidRPr="00E40EAB">
        <w:rPr>
          <w:rFonts w:ascii="Arial" w:hAnsi="Arial" w:cs="Arial"/>
          <w:noProof/>
          <w:szCs w:val="24"/>
          <w:lang w:eastAsia="ru-RU"/>
        </w:rPr>
        <w:drawing>
          <wp:inline distT="0" distB="0" distL="0" distR="0" wp14:anchorId="40D2DC1A" wp14:editId="7452B087">
            <wp:extent cx="5248275" cy="3067050"/>
            <wp:effectExtent l="0" t="0" r="9525" b="0"/>
            <wp:docPr id="22" name="Рисунок 22" descr="C:\Documents and Settings\Admin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2F72E" w14:textId="77777777" w:rsidR="00E40EAB" w:rsidRPr="00E40EAB" w:rsidRDefault="00E40EAB" w:rsidP="00E40EAB">
      <w:pPr>
        <w:spacing w:after="0" w:line="360" w:lineRule="auto"/>
        <w:contextualSpacing/>
        <w:jc w:val="center"/>
        <w:rPr>
          <w:rFonts w:ascii="Arial" w:hAnsi="Arial" w:cs="Arial"/>
          <w:b/>
          <w:i/>
          <w:szCs w:val="24"/>
          <w:lang w:val="en-US"/>
        </w:rPr>
      </w:pPr>
      <w:proofErr w:type="spellStart"/>
      <w:r w:rsidRPr="00E40EAB">
        <w:rPr>
          <w:rFonts w:ascii="Arial" w:hAnsi="Arial" w:cs="Arial"/>
          <w:b/>
          <w:i/>
          <w:szCs w:val="24"/>
          <w:lang w:val="en-US"/>
        </w:rPr>
        <w:t>Rasm</w:t>
      </w:r>
      <w:proofErr w:type="spellEnd"/>
      <w:r w:rsidRPr="00E40EAB">
        <w:rPr>
          <w:rFonts w:ascii="Arial" w:hAnsi="Arial" w:cs="Arial"/>
          <w:b/>
          <w:i/>
          <w:szCs w:val="24"/>
          <w:lang w:val="en-US"/>
        </w:rPr>
        <w:t xml:space="preserve"> 1. </w:t>
      </w:r>
      <w:proofErr w:type="spellStart"/>
      <w:r w:rsidRPr="00E40EAB">
        <w:rPr>
          <w:rFonts w:ascii="Arial" w:hAnsi="Arial" w:cs="Arial"/>
          <w:b/>
          <w:i/>
          <w:szCs w:val="24"/>
          <w:lang w:val="en-US"/>
        </w:rPr>
        <w:t>Rasm</w:t>
      </w:r>
      <w:proofErr w:type="spellEnd"/>
      <w:r w:rsidRPr="00E40EAB">
        <w:rPr>
          <w:rFonts w:ascii="Arial" w:hAnsi="Arial" w:cs="Arial"/>
          <w:b/>
          <w:i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i/>
          <w:szCs w:val="24"/>
          <w:lang w:val="en-US"/>
        </w:rPr>
        <w:t>nomi</w:t>
      </w:r>
      <w:proofErr w:type="spellEnd"/>
    </w:p>
    <w:p w14:paraId="46F1732E" w14:textId="77777777" w:rsidR="00E40EAB" w:rsidRPr="00E40EAB" w:rsidRDefault="00E40EAB" w:rsidP="00E40EAB">
      <w:pPr>
        <w:spacing w:after="0" w:line="360" w:lineRule="auto"/>
        <w:ind w:firstLine="567"/>
        <w:contextualSpacing/>
        <w:jc w:val="center"/>
        <w:rPr>
          <w:rFonts w:ascii="Arial" w:hAnsi="Arial" w:cs="Arial"/>
          <w:szCs w:val="24"/>
          <w:lang w:val="en-US"/>
        </w:rPr>
      </w:pPr>
    </w:p>
    <w:p w14:paraId="37DC92E3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Cs/>
          <w:szCs w:val="24"/>
          <w:lang w:val="en-US"/>
        </w:rPr>
      </w:pP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 «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Havola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» [2].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</w:t>
      </w:r>
    </w:p>
    <w:p w14:paraId="23FBECE0" w14:textId="77777777" w:rsidR="00E40EAB" w:rsidRPr="00E40EAB" w:rsidRDefault="00E40EAB" w:rsidP="00E40EAB">
      <w:pPr>
        <w:widowControl w:val="0"/>
        <w:spacing w:after="0" w:line="360" w:lineRule="auto"/>
        <w:jc w:val="right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38"/>
          <w:szCs w:val="24"/>
        </w:rPr>
        <w:object w:dxaOrig="5660" w:dyaOrig="940" w14:anchorId="251DA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5pt;height:47pt" o:ole="">
            <v:imagedata r:id="rId10" o:title=""/>
          </v:shape>
          <o:OLEObject Type="Embed" ProgID="Equation.3" ShapeID="_x0000_i1025" DrawAspect="Content" ObjectID="_1840095038" r:id="rId11"/>
        </w:object>
      </w:r>
      <w:r w:rsidRPr="00E40EAB">
        <w:rPr>
          <w:rFonts w:ascii="Arial" w:hAnsi="Arial" w:cs="Arial"/>
          <w:position w:val="-36"/>
          <w:szCs w:val="24"/>
        </w:rPr>
        <w:object w:dxaOrig="1200" w:dyaOrig="859" w14:anchorId="7D3FBB12">
          <v:shape id="_x0000_i1026" type="#_x0000_t75" style="width:60pt;height:42.5pt" o:ole="">
            <v:imagedata r:id="rId12" o:title=""/>
          </v:shape>
          <o:OLEObject Type="Embed" ProgID="Equation.3" ShapeID="_x0000_i1026" DrawAspect="Content" ObjectID="_1840095039" r:id="rId13"/>
        </w:object>
      </w:r>
      <w:r w:rsidRPr="00E40EAB">
        <w:rPr>
          <w:rFonts w:ascii="Arial" w:hAnsi="Arial" w:cs="Arial"/>
          <w:szCs w:val="24"/>
          <w:lang w:val="en-US"/>
        </w:rPr>
        <w:tab/>
      </w:r>
      <w:r w:rsidRPr="00E40EAB">
        <w:rPr>
          <w:rFonts w:ascii="Arial" w:hAnsi="Arial" w:cs="Arial"/>
          <w:szCs w:val="24"/>
          <w:lang w:val="en-US"/>
        </w:rPr>
        <w:tab/>
      </w:r>
      <w:r w:rsidRPr="00E40EAB">
        <w:rPr>
          <w:rFonts w:ascii="Arial" w:hAnsi="Arial" w:cs="Arial"/>
          <w:szCs w:val="24"/>
          <w:lang w:val="en-US"/>
        </w:rPr>
        <w:tab/>
        <w:t>(1)</w:t>
      </w:r>
    </w:p>
    <w:p w14:paraId="12BB221F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E40EAB">
        <w:rPr>
          <w:rFonts w:ascii="Arial" w:hAnsi="Arial" w:cs="Arial"/>
          <w:szCs w:val="24"/>
          <w:lang w:val="en-US"/>
        </w:rPr>
        <w:t>bu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yerda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: </w:t>
      </w:r>
      <w:r w:rsidRPr="00E40EAB">
        <w:rPr>
          <w:rFonts w:ascii="Arial" w:hAnsi="Arial" w:cs="Arial"/>
          <w:position w:val="-12"/>
          <w:szCs w:val="24"/>
        </w:rPr>
        <w:object w:dxaOrig="360" w:dyaOrig="440" w14:anchorId="10F8A4AB">
          <v:shape id="_x0000_i1027" type="#_x0000_t75" style="width:18pt;height:22pt" o:ole="">
            <v:imagedata r:id="rId14" o:title=""/>
          </v:shape>
          <o:OLEObject Type="Embed" ProgID="Equation.3" ShapeID="_x0000_i1027" DrawAspect="Content" ObjectID="_1840095040" r:id="rId15"/>
        </w:object>
      </w:r>
      <w:r w:rsidRPr="00E40EAB">
        <w:rPr>
          <w:rFonts w:ascii="Arial" w:hAnsi="Arial" w:cs="Arial"/>
          <w:szCs w:val="24"/>
          <w:lang w:val="en-US"/>
        </w:rPr>
        <w:t xml:space="preserve"> - </w:t>
      </w:r>
      <w:proofErr w:type="spellStart"/>
      <w:r w:rsidRPr="00E40EAB">
        <w:rPr>
          <w:rFonts w:ascii="Arial" w:hAnsi="Arial" w:cs="Arial"/>
          <w:szCs w:val="24"/>
          <w:lang w:val="en-US"/>
        </w:rPr>
        <w:t>charchoq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shikastlanishining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hozirgi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skalyar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o'lchovi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; </w:t>
      </w:r>
    </w:p>
    <w:p w14:paraId="3018C373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14"/>
          <w:szCs w:val="24"/>
        </w:rPr>
        <w:object w:dxaOrig="520" w:dyaOrig="480" w14:anchorId="2DD1E2CE">
          <v:shape id="_x0000_i1028" type="#_x0000_t75" style="width:26.5pt;height:24pt" o:ole="">
            <v:imagedata r:id="rId16" o:title=""/>
          </v:shape>
          <o:OLEObject Type="Embed" ProgID="Equation.3" ShapeID="_x0000_i1028" DrawAspect="Content" ObjectID="_1840095041" r:id="rId17"/>
        </w:object>
      </w:r>
      <w:r w:rsidRPr="00E40EAB">
        <w:rPr>
          <w:rFonts w:ascii="Arial" w:hAnsi="Arial" w:cs="Arial"/>
          <w:szCs w:val="24"/>
          <w:lang w:val="en-US"/>
        </w:rPr>
        <w:t xml:space="preserve"> - </w:t>
      </w:r>
      <w:proofErr w:type="spellStart"/>
      <w:r w:rsidRPr="00E40EAB">
        <w:rPr>
          <w:rFonts w:ascii="Arial" w:hAnsi="Arial" w:cs="Arial"/>
          <w:szCs w:val="24"/>
          <w:lang w:val="en-US"/>
        </w:rPr>
        <w:t>materialning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chidamlilik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chegarasining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joriy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qiymati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, MPa; </w:t>
      </w:r>
    </w:p>
    <w:p w14:paraId="410ED17E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12"/>
          <w:szCs w:val="24"/>
        </w:rPr>
        <w:object w:dxaOrig="260" w:dyaOrig="360" w14:anchorId="67F6B287">
          <v:shape id="_x0000_i1029" type="#_x0000_t75" style="width:13pt;height:18pt" o:ole="">
            <v:imagedata r:id="rId18" o:title=""/>
          </v:shape>
          <o:OLEObject Type="Embed" ProgID="Equation.3" ShapeID="_x0000_i1029" DrawAspect="Content" ObjectID="_1840095042" r:id="rId19"/>
        </w:object>
      </w:r>
      <w:r w:rsidRPr="00E40EAB">
        <w:rPr>
          <w:rFonts w:ascii="Arial" w:hAnsi="Arial" w:cs="Arial"/>
          <w:position w:val="-12"/>
          <w:szCs w:val="24"/>
          <w:lang w:val="en-US"/>
        </w:rPr>
        <w:t xml:space="preserve"> </w:t>
      </w:r>
      <w:r w:rsidRPr="00E40EAB">
        <w:rPr>
          <w:rFonts w:ascii="Arial" w:hAnsi="Arial" w:cs="Arial"/>
          <w:szCs w:val="24"/>
          <w:lang w:val="en-US"/>
        </w:rPr>
        <w:t xml:space="preserve">- </w:t>
      </w:r>
      <w:proofErr w:type="spellStart"/>
      <w:r w:rsidRPr="00E40EAB">
        <w:rPr>
          <w:rFonts w:ascii="Arial" w:hAnsi="Arial" w:cs="Arial"/>
          <w:szCs w:val="24"/>
          <w:lang w:val="en-US"/>
        </w:rPr>
        <w:t>jarayonning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samarali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chastotasi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, Hz; </w:t>
      </w:r>
    </w:p>
    <w:p w14:paraId="7087A9E2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6"/>
          <w:szCs w:val="24"/>
        </w:rPr>
        <w:object w:dxaOrig="220" w:dyaOrig="240" w14:anchorId="7E2BDFFF">
          <v:shape id="_x0000_i1030" type="#_x0000_t75" style="width:11.5pt;height:12pt" o:ole="">
            <v:imagedata r:id="rId20" o:title=""/>
          </v:shape>
          <o:OLEObject Type="Embed" ProgID="Equation.3" ShapeID="_x0000_i1030" DrawAspect="Content" ObjectID="_1840095043" r:id="rId21"/>
        </w:object>
      </w:r>
      <w:r w:rsidRPr="00E40EAB">
        <w:rPr>
          <w:rFonts w:ascii="Arial" w:hAnsi="Arial" w:cs="Arial"/>
          <w:szCs w:val="24"/>
          <w:lang w:val="en-US"/>
        </w:rPr>
        <w:t xml:space="preserve"> - </w:t>
      </w:r>
      <w:proofErr w:type="spellStart"/>
      <w:r w:rsidRPr="00E40EAB">
        <w:rPr>
          <w:rFonts w:ascii="Arial" w:hAnsi="Arial" w:cs="Arial"/>
          <w:szCs w:val="24"/>
          <w:lang w:val="en-US"/>
        </w:rPr>
        <w:t>chidamlilik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chegarasi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va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eichinger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kuchi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o'rtasidagi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korrelyatsion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bog'liqlikdagi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koeffitsient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; </w:t>
      </w:r>
    </w:p>
    <w:p w14:paraId="1F8D3E83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12"/>
          <w:szCs w:val="24"/>
        </w:rPr>
        <w:object w:dxaOrig="320" w:dyaOrig="380" w14:anchorId="743D3C9C">
          <v:shape id="_x0000_i1031" type="#_x0000_t75" style="width:15.5pt;height:19pt" o:ole="">
            <v:imagedata r:id="rId22" o:title=""/>
          </v:shape>
          <o:OLEObject Type="Embed" ProgID="Equation.DSMT4" ShapeID="_x0000_i1031" DrawAspect="Content" ObjectID="_1840095044" r:id="rId23"/>
        </w:object>
      </w:r>
      <w:r w:rsidRPr="00E40EAB">
        <w:rPr>
          <w:rFonts w:ascii="Arial" w:hAnsi="Arial" w:cs="Arial"/>
          <w:szCs w:val="24"/>
          <w:lang w:val="en-US"/>
        </w:rPr>
        <w:t xml:space="preserve"> - </w:t>
      </w:r>
      <w:proofErr w:type="spellStart"/>
      <w:r w:rsidRPr="00E40EAB">
        <w:rPr>
          <w:rFonts w:ascii="Arial" w:hAnsi="Arial" w:cs="Arial"/>
          <w:szCs w:val="24"/>
          <w:lang w:val="en-US"/>
        </w:rPr>
        <w:t>sezuvchanlik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chegarasi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szCs w:val="24"/>
          <w:lang w:val="en-US"/>
        </w:rPr>
        <w:t>koeffitsienti</w:t>
      </w:r>
      <w:proofErr w:type="spellEnd"/>
      <w:r w:rsidRPr="00E40EAB">
        <w:rPr>
          <w:rFonts w:ascii="Arial" w:hAnsi="Arial" w:cs="Arial"/>
          <w:szCs w:val="24"/>
          <w:lang w:val="en-US"/>
        </w:rPr>
        <w:t>.</w:t>
      </w:r>
    </w:p>
    <w:p w14:paraId="08A3E15D" w14:textId="77777777" w:rsidR="00E40EAB" w:rsidRPr="00E40EAB" w:rsidRDefault="00E40EAB" w:rsidP="00E40EAB">
      <w:pPr>
        <w:spacing w:after="0" w:line="360" w:lineRule="auto"/>
        <w:ind w:firstLine="426"/>
        <w:rPr>
          <w:rFonts w:ascii="Arial" w:hAnsi="Arial" w:cs="Arial"/>
          <w:b/>
          <w:szCs w:val="24"/>
          <w:lang w:val="en-US"/>
        </w:rPr>
      </w:pPr>
      <w:proofErr w:type="spellStart"/>
      <w:r w:rsidRPr="00E40EAB">
        <w:rPr>
          <w:rFonts w:ascii="Arial" w:hAnsi="Arial" w:cs="Arial"/>
          <w:b/>
          <w:szCs w:val="24"/>
          <w:lang w:val="en-US"/>
        </w:rPr>
        <w:t>Xulosa</w:t>
      </w:r>
      <w:proofErr w:type="spellEnd"/>
    </w:p>
    <w:p w14:paraId="120961FD" w14:textId="77777777" w:rsidR="00E40EAB" w:rsidRPr="00E40EAB" w:rsidRDefault="00E40EAB" w:rsidP="00E40EAB">
      <w:pPr>
        <w:spacing w:after="0" w:line="360" w:lineRule="auto"/>
        <w:ind w:firstLine="426"/>
        <w:rPr>
          <w:rFonts w:ascii="Arial" w:hAnsi="Arial" w:cs="Arial"/>
          <w:bCs/>
          <w:szCs w:val="24"/>
          <w:lang w:val="en-US"/>
        </w:rPr>
      </w:pP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Maqola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matni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</w:t>
      </w:r>
    </w:p>
    <w:p w14:paraId="0D00D90A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Cs/>
          <w:szCs w:val="24"/>
          <w:lang w:val="en-US"/>
        </w:rPr>
      </w:pPr>
    </w:p>
    <w:p w14:paraId="74931BF6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/>
          <w:szCs w:val="24"/>
          <w:lang w:val="en-US"/>
        </w:rPr>
      </w:pPr>
      <w:proofErr w:type="spellStart"/>
      <w:r w:rsidRPr="00E40EAB">
        <w:rPr>
          <w:rFonts w:ascii="Arial" w:hAnsi="Arial" w:cs="Arial"/>
          <w:b/>
          <w:szCs w:val="24"/>
          <w:lang w:val="en-US"/>
        </w:rPr>
        <w:t>Adabiyotlar</w:t>
      </w:r>
      <w:proofErr w:type="spellEnd"/>
      <w:r w:rsidRPr="00E40EAB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szCs w:val="24"/>
          <w:lang w:val="en-US"/>
        </w:rPr>
        <w:t>ro’yxati</w:t>
      </w:r>
      <w:proofErr w:type="spellEnd"/>
      <w:r w:rsidRPr="00E40EAB">
        <w:rPr>
          <w:rFonts w:ascii="Arial" w:hAnsi="Arial" w:cs="Arial"/>
          <w:b/>
          <w:szCs w:val="24"/>
          <w:lang w:val="en-US"/>
        </w:rPr>
        <w:t xml:space="preserve"> </w:t>
      </w:r>
      <w:r w:rsidRPr="00E40EAB">
        <w:rPr>
          <w:rFonts w:ascii="Arial" w:eastAsia="SimSun" w:hAnsi="Arial" w:cs="Arial"/>
          <w:szCs w:val="24"/>
          <w:lang w:val="uz-Cyrl-UZ" w:eastAsia="zh-CN"/>
        </w:rPr>
        <w:t xml:space="preserve">(12 </w:t>
      </w:r>
      <w:proofErr w:type="spellStart"/>
      <w:r w:rsidRPr="00E40EAB">
        <w:rPr>
          <w:rFonts w:ascii="Arial" w:eastAsia="SimSun" w:hAnsi="Arial" w:cs="Arial"/>
          <w:szCs w:val="24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szCs w:val="24"/>
          <w:lang w:val="uz-Cyrl-UZ" w:eastAsia="zh-CN"/>
        </w:rPr>
        <w:t>)</w:t>
      </w:r>
    </w:p>
    <w:p w14:paraId="4AA4A992" w14:textId="77777777" w:rsidR="00E40EAB" w:rsidRPr="00E40EAB" w:rsidRDefault="00E40EAB" w:rsidP="00E40EAB">
      <w:pPr>
        <w:spacing w:after="0"/>
        <w:ind w:firstLine="426"/>
        <w:rPr>
          <w:rFonts w:ascii="Arial" w:hAnsi="Arial" w:cs="Arial"/>
          <w:bCs/>
          <w:szCs w:val="24"/>
          <w:lang w:val="en-US"/>
        </w:rPr>
      </w:pPr>
    </w:p>
    <w:p w14:paraId="2A0A33F6" w14:textId="77777777" w:rsidR="00E40EAB" w:rsidRPr="00E40EAB" w:rsidRDefault="00E40EAB" w:rsidP="00E40EA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bCs/>
          <w:i/>
          <w:iCs/>
          <w:szCs w:val="20"/>
          <w:lang w:val="en-US"/>
        </w:rPr>
      </w:pPr>
      <w:bookmarkStart w:id="0" w:name="_Hlk194929880"/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Ilmiy</w:t>
      </w:r>
      <w:proofErr w:type="spellEnd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Jurnaldagi</w:t>
      </w:r>
      <w:proofErr w:type="spellEnd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maqol</w:t>
      </w:r>
      <w:proofErr w:type="spellEnd"/>
    </w:p>
    <w:p w14:paraId="647829C0" w14:textId="77777777" w:rsidR="00E40EAB" w:rsidRPr="00E40EAB" w:rsidRDefault="00E40EAB" w:rsidP="00E40EA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Cs w:val="20"/>
          <w:lang w:val="en-US"/>
        </w:rPr>
      </w:pPr>
    </w:p>
    <w:p w14:paraId="70E68C3B" w14:textId="77777777" w:rsidR="00E40EAB" w:rsidRPr="00E40EAB" w:rsidRDefault="00E40EAB" w:rsidP="00E40E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val="uz-Cyrl-UZ" w:eastAsia="zh-CN"/>
        </w:rPr>
      </w:pPr>
      <w:r w:rsidRPr="00E40EAB">
        <w:rPr>
          <w:sz w:val="22"/>
          <w:szCs w:val="20"/>
          <w:lang w:val="en-US"/>
        </w:rPr>
        <w:t xml:space="preserve">Edwards, A. A., </w:t>
      </w:r>
      <w:proofErr w:type="spellStart"/>
      <w:r w:rsidRPr="00E40EAB">
        <w:rPr>
          <w:sz w:val="22"/>
          <w:szCs w:val="20"/>
          <w:lang w:val="en-US"/>
        </w:rPr>
        <w:t>Steacy</w:t>
      </w:r>
      <w:proofErr w:type="spellEnd"/>
      <w:r w:rsidRPr="00E40EAB">
        <w:rPr>
          <w:sz w:val="22"/>
          <w:szCs w:val="20"/>
          <w:lang w:val="en-US"/>
        </w:rPr>
        <w:t xml:space="preserve">, L. M., Siegelman, N., </w:t>
      </w:r>
      <w:proofErr w:type="spellStart"/>
      <w:r w:rsidRPr="00E40EAB">
        <w:rPr>
          <w:sz w:val="22"/>
          <w:szCs w:val="20"/>
          <w:lang w:val="en-US"/>
        </w:rPr>
        <w:t>Rigobon</w:t>
      </w:r>
      <w:proofErr w:type="spellEnd"/>
      <w:r w:rsidRPr="00E40EAB">
        <w:rPr>
          <w:sz w:val="22"/>
          <w:szCs w:val="20"/>
          <w:lang w:val="en-US"/>
        </w:rPr>
        <w:t xml:space="preserve">, V. M., Kearns, D. M., </w:t>
      </w:r>
      <w:proofErr w:type="spellStart"/>
      <w:r w:rsidRPr="00E40EAB">
        <w:rPr>
          <w:sz w:val="22"/>
          <w:szCs w:val="20"/>
          <w:lang w:val="en-US"/>
        </w:rPr>
        <w:t>Rueckl</w:t>
      </w:r>
      <w:proofErr w:type="spellEnd"/>
      <w:r w:rsidRPr="00E40EAB">
        <w:rPr>
          <w:sz w:val="22"/>
          <w:szCs w:val="20"/>
          <w:lang w:val="en-US"/>
        </w:rPr>
        <w:t xml:space="preserve">, J. G., &amp; Compton, D. L. (2022). Unpacking the unique relationship between set for variability and word reading development: Examining word- and child-level predictors of performance. </w:t>
      </w:r>
      <w:r w:rsidRPr="00E40EAB">
        <w:rPr>
          <w:sz w:val="22"/>
          <w:szCs w:val="20"/>
        </w:rPr>
        <w:t xml:space="preserve">Journal </w:t>
      </w:r>
      <w:proofErr w:type="spellStart"/>
      <w:r w:rsidRPr="00E40EAB">
        <w:rPr>
          <w:sz w:val="22"/>
          <w:szCs w:val="20"/>
        </w:rPr>
        <w:t>of</w:t>
      </w:r>
      <w:proofErr w:type="spellEnd"/>
      <w:r w:rsidRPr="00E40EAB">
        <w:rPr>
          <w:sz w:val="22"/>
          <w:szCs w:val="20"/>
        </w:rPr>
        <w:t xml:space="preserve"> </w:t>
      </w:r>
      <w:proofErr w:type="spellStart"/>
      <w:r w:rsidRPr="00E40EAB">
        <w:rPr>
          <w:sz w:val="22"/>
          <w:szCs w:val="20"/>
        </w:rPr>
        <w:t>Educational</w:t>
      </w:r>
      <w:proofErr w:type="spellEnd"/>
      <w:r w:rsidRPr="00E40EAB">
        <w:rPr>
          <w:sz w:val="22"/>
          <w:szCs w:val="20"/>
        </w:rPr>
        <w:t xml:space="preserve"> </w:t>
      </w:r>
      <w:proofErr w:type="spellStart"/>
      <w:r w:rsidRPr="00E40EAB">
        <w:rPr>
          <w:sz w:val="22"/>
          <w:szCs w:val="20"/>
        </w:rPr>
        <w:t>Psychology</w:t>
      </w:r>
      <w:proofErr w:type="spellEnd"/>
      <w:r w:rsidRPr="00E40EAB">
        <w:rPr>
          <w:sz w:val="22"/>
          <w:szCs w:val="20"/>
        </w:rPr>
        <w:t xml:space="preserve">, 114(6), 1242–1256. </w:t>
      </w:r>
      <w:hyperlink r:id="rId24" w:history="1">
        <w:r w:rsidRPr="00E40EAB">
          <w:rPr>
            <w:rStyle w:val="a4"/>
            <w:sz w:val="22"/>
            <w:szCs w:val="20"/>
            <w:lang w:val="en-US"/>
          </w:rPr>
          <w:t>https://doi.org/10.1037/edu0000696</w:t>
        </w:r>
      </w:hyperlink>
      <w:r w:rsidRPr="00E40EAB">
        <w:rPr>
          <w:sz w:val="22"/>
          <w:szCs w:val="20"/>
          <w:lang w:val="en-US"/>
        </w:rPr>
        <w:t xml:space="preserve"> </w:t>
      </w:r>
    </w:p>
    <w:p w14:paraId="579E9956" w14:textId="77777777" w:rsidR="00E40EAB" w:rsidRPr="00E40EAB" w:rsidRDefault="00E40EAB" w:rsidP="00E40E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val="en-US" w:eastAsia="zh-CN"/>
        </w:rPr>
      </w:pPr>
      <w:r w:rsidRPr="00E40EAB">
        <w:rPr>
          <w:rFonts w:eastAsia="SimSun"/>
          <w:sz w:val="22"/>
          <w:lang w:val="uz-Cyrl-UZ" w:eastAsia="zh-CN"/>
        </w:rPr>
        <w:t xml:space="preserve">Grady, J. S., Her, M., Moreno, G., Perez, C., &amp; Yelinek, J. (2019). Emotions in storybooks: A comparison of storybooks that represent ethnic and racial groups in the United States. Psychology of Popular Media Culture, 8(3), 207–217. </w:t>
      </w:r>
      <w:hyperlink r:id="rId25" w:history="1">
        <w:r w:rsidRPr="00E40EAB">
          <w:rPr>
            <w:rStyle w:val="a4"/>
            <w:rFonts w:eastAsia="SimSun"/>
            <w:sz w:val="22"/>
            <w:lang w:val="uz-Cyrl-UZ" w:eastAsia="zh-CN"/>
          </w:rPr>
          <w:t>https://doi.org/10.1037/ppm0000185</w:t>
        </w:r>
      </w:hyperlink>
      <w:r w:rsidRPr="00E40EAB">
        <w:rPr>
          <w:rFonts w:eastAsia="SimSun"/>
          <w:sz w:val="22"/>
          <w:lang w:val="en-US" w:eastAsia="zh-CN"/>
        </w:rPr>
        <w:t xml:space="preserve"> </w:t>
      </w:r>
    </w:p>
    <w:p w14:paraId="7A6D5347" w14:textId="77777777" w:rsidR="00E40EAB" w:rsidRPr="00E40EAB" w:rsidRDefault="00E40EAB" w:rsidP="00E40EAB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SimSun" w:hAnsi="Arial" w:cs="Arial"/>
          <w:lang w:val="uz-Cyrl-UZ" w:eastAsia="zh-CN"/>
        </w:rPr>
      </w:pPr>
    </w:p>
    <w:p w14:paraId="4F20BF3B" w14:textId="77777777" w:rsidR="00E40EAB" w:rsidRPr="00E40EAB" w:rsidRDefault="00E40EAB" w:rsidP="00E40EAB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SimSun" w:hAnsi="Arial" w:cs="Arial"/>
          <w:lang w:val="uz-Cyrl-UZ" w:eastAsia="zh-CN"/>
        </w:rPr>
      </w:pPr>
    </w:p>
    <w:p w14:paraId="36551EC3" w14:textId="77777777" w:rsidR="00E40EAB" w:rsidRPr="00E40EAB" w:rsidRDefault="00E40EAB" w:rsidP="00E40EA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bCs/>
          <w:i/>
          <w:iCs/>
          <w:szCs w:val="20"/>
          <w:lang w:val="en-US"/>
        </w:rPr>
      </w:pPr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Kitob</w:t>
      </w:r>
      <w:proofErr w:type="spellEnd"/>
    </w:p>
    <w:p w14:paraId="7A8A00FE" w14:textId="77777777" w:rsidR="00E40EAB" w:rsidRPr="00E40EAB" w:rsidRDefault="00E40EAB" w:rsidP="00E40EA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i/>
          <w:iCs/>
          <w:szCs w:val="20"/>
          <w:lang w:val="en-US"/>
        </w:rPr>
      </w:pPr>
    </w:p>
    <w:p w14:paraId="1B550E88" w14:textId="77777777" w:rsidR="00E40EAB" w:rsidRPr="00E40EAB" w:rsidRDefault="00E40EAB" w:rsidP="00E40E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val="en-US" w:eastAsia="zh-CN"/>
        </w:rPr>
      </w:pPr>
      <w:r w:rsidRPr="00E40EAB">
        <w:rPr>
          <w:sz w:val="22"/>
          <w:szCs w:val="20"/>
          <w:lang w:val="en-US"/>
        </w:rPr>
        <w:t xml:space="preserve">Kaufman, K. A., Glass, C. R., &amp; </w:t>
      </w:r>
      <w:proofErr w:type="spellStart"/>
      <w:r w:rsidRPr="00E40EAB">
        <w:rPr>
          <w:sz w:val="22"/>
          <w:szCs w:val="20"/>
          <w:lang w:val="en-US"/>
        </w:rPr>
        <w:t>Pineau</w:t>
      </w:r>
      <w:proofErr w:type="spellEnd"/>
      <w:r w:rsidRPr="00E40EAB">
        <w:rPr>
          <w:sz w:val="22"/>
          <w:szCs w:val="20"/>
          <w:lang w:val="en-US"/>
        </w:rPr>
        <w:t xml:space="preserve">, T. R. (2018). Mindful sport performance enhancement: Mental training for athletes and coaches. </w:t>
      </w:r>
      <w:r w:rsidRPr="00E40EAB">
        <w:rPr>
          <w:sz w:val="22"/>
          <w:szCs w:val="20"/>
        </w:rPr>
        <w:t xml:space="preserve">American </w:t>
      </w:r>
      <w:proofErr w:type="spellStart"/>
      <w:r w:rsidRPr="00E40EAB">
        <w:rPr>
          <w:sz w:val="22"/>
          <w:szCs w:val="20"/>
        </w:rPr>
        <w:t>Psychological</w:t>
      </w:r>
      <w:proofErr w:type="spellEnd"/>
      <w:r w:rsidRPr="00E40EAB">
        <w:rPr>
          <w:sz w:val="22"/>
          <w:szCs w:val="20"/>
        </w:rPr>
        <w:t xml:space="preserve"> Association. </w:t>
      </w:r>
      <w:hyperlink r:id="rId26" w:history="1">
        <w:r w:rsidRPr="00E40EAB">
          <w:rPr>
            <w:rStyle w:val="a4"/>
            <w:sz w:val="22"/>
            <w:szCs w:val="20"/>
            <w:lang w:val="en-US"/>
          </w:rPr>
          <w:t>https://doi.org/10.1037/0000048-000</w:t>
        </w:r>
      </w:hyperlink>
      <w:r w:rsidRPr="00E40EAB">
        <w:rPr>
          <w:sz w:val="22"/>
          <w:szCs w:val="20"/>
          <w:lang w:val="en-US"/>
        </w:rPr>
        <w:t xml:space="preserve"> </w:t>
      </w:r>
    </w:p>
    <w:p w14:paraId="291B2D6E" w14:textId="77777777" w:rsidR="00E40EAB" w:rsidRPr="00E40EAB" w:rsidRDefault="00E40EAB" w:rsidP="00E40EA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Jackson, L. M. (2019). The psychology of prejudice: From attitudes to social action (2nd ed.). American Psychological Association. </w:t>
      </w:r>
      <w:hyperlink r:id="rId27" w:history="1">
        <w:r w:rsidRPr="00E40EAB">
          <w:rPr>
            <w:rStyle w:val="a4"/>
            <w:sz w:val="22"/>
            <w:lang w:val="en-US"/>
          </w:rPr>
          <w:t>https://doi.org/10.1037/0000168-000</w:t>
        </w:r>
      </w:hyperlink>
      <w:r w:rsidRPr="00E40EAB">
        <w:rPr>
          <w:sz w:val="22"/>
          <w:lang w:val="en-US"/>
        </w:rPr>
        <w:t xml:space="preserve"> </w:t>
      </w:r>
    </w:p>
    <w:p w14:paraId="12AAAD61" w14:textId="77777777" w:rsidR="00E40EAB" w:rsidRPr="00E40EAB" w:rsidRDefault="00E40EAB" w:rsidP="00E40EA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Svendsen, S., &amp; </w:t>
      </w:r>
      <w:proofErr w:type="spellStart"/>
      <w:r w:rsidRPr="00E40EAB">
        <w:rPr>
          <w:sz w:val="22"/>
          <w:lang w:val="en-US"/>
        </w:rPr>
        <w:t>Løber</w:t>
      </w:r>
      <w:proofErr w:type="spellEnd"/>
      <w:r w:rsidRPr="00E40EAB">
        <w:rPr>
          <w:sz w:val="22"/>
          <w:lang w:val="en-US"/>
        </w:rPr>
        <w:t xml:space="preserve">, L. (2020). The big picture/Academic writing: The one-hour guide (3rd digital ed.). Hans Reitzel </w:t>
      </w:r>
      <w:proofErr w:type="spellStart"/>
      <w:r w:rsidRPr="00E40EAB">
        <w:rPr>
          <w:sz w:val="22"/>
          <w:lang w:val="en-US"/>
        </w:rPr>
        <w:t>Forlag</w:t>
      </w:r>
      <w:proofErr w:type="spellEnd"/>
      <w:r w:rsidRPr="00E40EAB">
        <w:rPr>
          <w:sz w:val="22"/>
          <w:lang w:val="en-US"/>
        </w:rPr>
        <w:t xml:space="preserve">. </w:t>
      </w:r>
      <w:hyperlink r:id="rId28" w:history="1">
        <w:r w:rsidRPr="00E40EAB">
          <w:rPr>
            <w:rStyle w:val="a4"/>
            <w:sz w:val="22"/>
            <w:lang w:val="en-US"/>
          </w:rPr>
          <w:t>https://thebigpicture-academicwriting.digi.hansreitzel.dk/</w:t>
        </w:r>
      </w:hyperlink>
      <w:r w:rsidRPr="00E40EAB">
        <w:rPr>
          <w:sz w:val="22"/>
          <w:lang w:val="en-US"/>
        </w:rPr>
        <w:t xml:space="preserve"> </w:t>
      </w:r>
    </w:p>
    <w:p w14:paraId="38CA229A" w14:textId="77777777" w:rsidR="00E40EAB" w:rsidRPr="00E40EAB" w:rsidRDefault="00E40EAB" w:rsidP="00E40EAB">
      <w:pPr>
        <w:spacing w:after="0"/>
        <w:ind w:firstLine="708"/>
        <w:jc w:val="both"/>
        <w:rPr>
          <w:rFonts w:ascii="Arial" w:hAnsi="Arial" w:cs="Arial"/>
          <w:lang w:val="en-US"/>
        </w:rPr>
      </w:pPr>
    </w:p>
    <w:p w14:paraId="3D9E48E9" w14:textId="77777777" w:rsidR="00E40EAB" w:rsidRPr="00E40EAB" w:rsidRDefault="00E40EAB" w:rsidP="00E40EAB">
      <w:pPr>
        <w:spacing w:after="0"/>
        <w:jc w:val="both"/>
        <w:rPr>
          <w:rFonts w:ascii="Arial" w:hAnsi="Arial" w:cs="Arial"/>
          <w:b/>
          <w:bCs/>
          <w:i/>
          <w:iCs/>
          <w:szCs w:val="20"/>
          <w:lang w:val="en-US"/>
        </w:rPr>
      </w:pPr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To’plamdagi</w:t>
      </w:r>
      <w:proofErr w:type="spellEnd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alohida</w:t>
      </w:r>
      <w:proofErr w:type="spellEnd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bo’lim</w:t>
      </w:r>
      <w:proofErr w:type="spellEnd"/>
    </w:p>
    <w:p w14:paraId="7C5FD9C0" w14:textId="77777777" w:rsidR="00E40EAB" w:rsidRPr="00E40EAB" w:rsidRDefault="00E40EAB" w:rsidP="00E40EAB">
      <w:pPr>
        <w:spacing w:after="0"/>
        <w:ind w:firstLine="708"/>
        <w:jc w:val="both"/>
        <w:rPr>
          <w:rFonts w:ascii="Arial" w:hAnsi="Arial" w:cs="Arial"/>
          <w:szCs w:val="20"/>
          <w:lang w:val="en-US"/>
        </w:rPr>
      </w:pPr>
    </w:p>
    <w:p w14:paraId="0431830E" w14:textId="77777777" w:rsidR="00E40EAB" w:rsidRPr="00E40EAB" w:rsidRDefault="00E40EAB" w:rsidP="00E40EAB">
      <w:pPr>
        <w:pStyle w:val="a3"/>
        <w:numPr>
          <w:ilvl w:val="0"/>
          <w:numId w:val="7"/>
        </w:numPr>
        <w:spacing w:after="0" w:line="240" w:lineRule="auto"/>
        <w:jc w:val="both"/>
        <w:rPr>
          <w:sz w:val="22"/>
          <w:szCs w:val="20"/>
          <w:lang w:val="en-US"/>
        </w:rPr>
      </w:pPr>
      <w:proofErr w:type="spellStart"/>
      <w:r w:rsidRPr="00E40EAB">
        <w:rPr>
          <w:sz w:val="22"/>
          <w:szCs w:val="20"/>
          <w:lang w:val="en-US"/>
        </w:rPr>
        <w:t>Zeleke</w:t>
      </w:r>
      <w:proofErr w:type="spellEnd"/>
      <w:r w:rsidRPr="00E40EAB">
        <w:rPr>
          <w:sz w:val="22"/>
          <w:szCs w:val="20"/>
          <w:lang w:val="en-US"/>
        </w:rPr>
        <w:t xml:space="preserve">, W. A., Hughes, T. L., &amp; </w:t>
      </w:r>
      <w:proofErr w:type="spellStart"/>
      <w:r w:rsidRPr="00E40EAB">
        <w:rPr>
          <w:sz w:val="22"/>
          <w:szCs w:val="20"/>
          <w:lang w:val="en-US"/>
        </w:rPr>
        <w:t>Drozda</w:t>
      </w:r>
      <w:proofErr w:type="spellEnd"/>
      <w:r w:rsidRPr="00E40EAB">
        <w:rPr>
          <w:sz w:val="22"/>
          <w:szCs w:val="20"/>
          <w:lang w:val="en-US"/>
        </w:rPr>
        <w:t xml:space="preserve">, N. (2020). Home–school collaboration to promote mind– body health. In C. </w:t>
      </w:r>
      <w:proofErr w:type="spellStart"/>
      <w:r w:rsidRPr="00E40EAB">
        <w:rPr>
          <w:sz w:val="22"/>
          <w:szCs w:val="20"/>
          <w:lang w:val="en-US"/>
        </w:rPr>
        <w:t>Maykel</w:t>
      </w:r>
      <w:proofErr w:type="spellEnd"/>
      <w:r w:rsidRPr="00E40EAB">
        <w:rPr>
          <w:sz w:val="22"/>
          <w:szCs w:val="20"/>
          <w:lang w:val="en-US"/>
        </w:rPr>
        <w:t xml:space="preserve"> &amp; M. A. Bray (Eds.), Promoting mind–body health in schools: Interventions for mental health professionals (pp. 11–26). </w:t>
      </w:r>
      <w:r w:rsidRPr="00E40EAB">
        <w:rPr>
          <w:sz w:val="22"/>
          <w:szCs w:val="20"/>
        </w:rPr>
        <w:t xml:space="preserve">American </w:t>
      </w:r>
      <w:proofErr w:type="spellStart"/>
      <w:r w:rsidRPr="00E40EAB">
        <w:rPr>
          <w:sz w:val="22"/>
          <w:szCs w:val="20"/>
        </w:rPr>
        <w:t>Psychological</w:t>
      </w:r>
      <w:proofErr w:type="spellEnd"/>
      <w:r w:rsidRPr="00E40EAB">
        <w:rPr>
          <w:sz w:val="22"/>
          <w:szCs w:val="20"/>
        </w:rPr>
        <w:t xml:space="preserve"> Association. </w:t>
      </w:r>
      <w:hyperlink r:id="rId29" w:history="1">
        <w:r w:rsidRPr="00E40EAB">
          <w:rPr>
            <w:rStyle w:val="a4"/>
            <w:sz w:val="22"/>
            <w:szCs w:val="20"/>
          </w:rPr>
          <w:t>https://doi.org/10.1037/0000157-002</w:t>
        </w:r>
      </w:hyperlink>
      <w:r w:rsidRPr="00E40EAB">
        <w:rPr>
          <w:sz w:val="22"/>
          <w:szCs w:val="20"/>
          <w:lang w:val="en-US"/>
        </w:rPr>
        <w:t xml:space="preserve"> </w:t>
      </w:r>
    </w:p>
    <w:p w14:paraId="7A7D5D90" w14:textId="77777777" w:rsidR="00E40EAB" w:rsidRPr="00E40EAB" w:rsidRDefault="00E40EAB" w:rsidP="00E40EAB">
      <w:pPr>
        <w:pStyle w:val="a3"/>
        <w:numPr>
          <w:ilvl w:val="0"/>
          <w:numId w:val="7"/>
        </w:numPr>
        <w:spacing w:after="0" w:line="240" w:lineRule="auto"/>
        <w:jc w:val="both"/>
        <w:rPr>
          <w:sz w:val="22"/>
          <w:szCs w:val="20"/>
          <w:lang w:val="en-US"/>
        </w:rPr>
      </w:pPr>
      <w:r w:rsidRPr="00E40EAB">
        <w:rPr>
          <w:sz w:val="22"/>
          <w:szCs w:val="20"/>
          <w:lang w:val="en-US"/>
        </w:rPr>
        <w:t>Dillard, J. P. (2020). Currents in the study of persuasion. In M. B. Oliver, A. A. Raney, &amp; J. Bryant (Eds.), Media effects: Advances in theory and research (4th ed., pp. 115–129). Routledge.</w:t>
      </w:r>
    </w:p>
    <w:p w14:paraId="367B6755" w14:textId="77777777" w:rsidR="00E40EAB" w:rsidRPr="00E40EAB" w:rsidRDefault="00E40EAB" w:rsidP="00E40EAB">
      <w:pPr>
        <w:spacing w:after="0"/>
        <w:ind w:firstLine="708"/>
        <w:jc w:val="both"/>
        <w:rPr>
          <w:rFonts w:ascii="Arial" w:hAnsi="Arial" w:cs="Arial"/>
          <w:szCs w:val="20"/>
          <w:lang w:val="en-US"/>
        </w:rPr>
      </w:pPr>
    </w:p>
    <w:p w14:paraId="3737F1D6" w14:textId="77777777" w:rsidR="00E40EAB" w:rsidRPr="00E40EAB" w:rsidRDefault="00E40EAB" w:rsidP="00E40EAB">
      <w:pPr>
        <w:spacing w:after="0"/>
        <w:ind w:firstLine="708"/>
        <w:jc w:val="both"/>
        <w:rPr>
          <w:rFonts w:ascii="Arial" w:hAnsi="Arial" w:cs="Arial"/>
          <w:szCs w:val="20"/>
          <w:lang w:val="en-US"/>
        </w:rPr>
      </w:pPr>
    </w:p>
    <w:p w14:paraId="78455CEE" w14:textId="77777777" w:rsidR="00E40EAB" w:rsidRPr="00E40EAB" w:rsidRDefault="00E40EAB" w:rsidP="00E40EAB">
      <w:pPr>
        <w:spacing w:after="0"/>
        <w:jc w:val="both"/>
        <w:rPr>
          <w:rFonts w:ascii="Arial" w:hAnsi="Arial" w:cs="Arial"/>
          <w:b/>
          <w:bCs/>
          <w:i/>
          <w:iCs/>
          <w:szCs w:val="20"/>
          <w:lang w:val="en-US"/>
        </w:rPr>
      </w:pPr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Konferensiya</w:t>
      </w:r>
      <w:proofErr w:type="spellEnd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maqollar</w:t>
      </w:r>
      <w:proofErr w:type="spellEnd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to’plami</w:t>
      </w:r>
      <w:proofErr w:type="spellEnd"/>
    </w:p>
    <w:p w14:paraId="180B0D86" w14:textId="77777777" w:rsidR="00E40EAB" w:rsidRPr="00E40EAB" w:rsidRDefault="00E40EAB" w:rsidP="00E40EAB">
      <w:pPr>
        <w:pStyle w:val="a3"/>
        <w:numPr>
          <w:ilvl w:val="0"/>
          <w:numId w:val="8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Duckworth, A. L., Quirk, A., Gallop, R., Hoyle, R. H., Kelly, D. R., &amp; Matthews, M. D. (2019). Cognitive and noncognitive predictors of success. Proceedings of the National Academy of Sciences, USA, 116(47), 23499–23504. </w:t>
      </w:r>
      <w:hyperlink r:id="rId30" w:history="1">
        <w:r w:rsidRPr="00E40EAB">
          <w:rPr>
            <w:rStyle w:val="a4"/>
            <w:sz w:val="22"/>
            <w:lang w:val="en-US"/>
          </w:rPr>
          <w:t>https://doi.org/10.1073/pnas.1910510116</w:t>
        </w:r>
      </w:hyperlink>
      <w:r w:rsidRPr="00E40EAB">
        <w:rPr>
          <w:sz w:val="22"/>
          <w:lang w:val="en-US"/>
        </w:rPr>
        <w:t xml:space="preserve"> </w:t>
      </w:r>
    </w:p>
    <w:p w14:paraId="7B129947" w14:textId="77777777" w:rsidR="00E40EAB" w:rsidRPr="00E40EAB" w:rsidRDefault="00E40EAB" w:rsidP="00E40EAB">
      <w:pPr>
        <w:spacing w:after="0"/>
        <w:ind w:firstLine="708"/>
        <w:jc w:val="both"/>
        <w:rPr>
          <w:rFonts w:ascii="Arial" w:hAnsi="Arial" w:cs="Arial"/>
          <w:lang w:val="en-US"/>
        </w:rPr>
      </w:pPr>
    </w:p>
    <w:p w14:paraId="138F4390" w14:textId="77777777" w:rsidR="00E40EAB" w:rsidRPr="00E40EAB" w:rsidRDefault="00E40EAB" w:rsidP="00E40EAB">
      <w:pPr>
        <w:spacing w:after="0"/>
        <w:ind w:firstLine="708"/>
        <w:jc w:val="both"/>
        <w:rPr>
          <w:rFonts w:ascii="Arial" w:hAnsi="Arial" w:cs="Arial"/>
          <w:lang w:val="en-US"/>
        </w:rPr>
      </w:pPr>
    </w:p>
    <w:p w14:paraId="7A1FAE12" w14:textId="77777777" w:rsidR="00E40EAB" w:rsidRPr="00E40EAB" w:rsidRDefault="00E40EAB" w:rsidP="00E40EAB">
      <w:pPr>
        <w:spacing w:after="0"/>
        <w:jc w:val="both"/>
        <w:rPr>
          <w:rFonts w:ascii="Arial" w:hAnsi="Arial" w:cs="Arial"/>
          <w:b/>
          <w:bCs/>
          <w:i/>
          <w:iCs/>
          <w:lang w:val="en-US"/>
        </w:rPr>
      </w:pPr>
      <w:proofErr w:type="spellStart"/>
      <w:r w:rsidRPr="00E40EAB">
        <w:rPr>
          <w:rFonts w:ascii="Arial" w:hAnsi="Arial" w:cs="Arial"/>
          <w:b/>
          <w:bCs/>
          <w:i/>
          <w:iCs/>
          <w:lang w:val="en-US"/>
        </w:rPr>
        <w:t>Dissertatsiyalari</w:t>
      </w:r>
      <w:proofErr w:type="spellEnd"/>
    </w:p>
    <w:p w14:paraId="2C65E2AC" w14:textId="77777777" w:rsidR="00E40EAB" w:rsidRPr="00E40EAB" w:rsidRDefault="00E40EAB" w:rsidP="00E40EAB">
      <w:pPr>
        <w:pStyle w:val="a3"/>
        <w:numPr>
          <w:ilvl w:val="0"/>
          <w:numId w:val="8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>Kabir, J. M. (2016). Factors influencing customer satisfaction at a fast-food hamburger chain: The relationship between customer satisfaction and customer loyalty (Publication No. 10169573) [Doctoral dissertation, Wilmington University]. ProQuest Dissertations &amp; Theses Global.</w:t>
      </w:r>
    </w:p>
    <w:p w14:paraId="5BB5BD52" w14:textId="77777777" w:rsidR="00E40EAB" w:rsidRPr="00E40EAB" w:rsidRDefault="00E40EAB" w:rsidP="003B1999">
      <w:pPr>
        <w:pStyle w:val="a3"/>
        <w:numPr>
          <w:ilvl w:val="0"/>
          <w:numId w:val="8"/>
        </w:numPr>
        <w:spacing w:after="0" w:line="240" w:lineRule="auto"/>
        <w:jc w:val="both"/>
        <w:rPr>
          <w:sz w:val="22"/>
          <w:lang w:val="en-US"/>
        </w:rPr>
      </w:pPr>
      <w:r w:rsidRPr="003B1999">
        <w:rPr>
          <w:sz w:val="22"/>
          <w:lang w:val="en-US"/>
        </w:rPr>
        <w:t xml:space="preserve">Miranda, C. (2019). Exploring the lived experiences of foster youth who obtained graduate level degrees: Self-efficacy, resilience, and the impact on identity development (Publication No. 27542827) [Doctoral dissertation, Pepperdine University]. PQDT Open. </w:t>
      </w:r>
      <w:hyperlink r:id="rId31" w:history="1">
        <w:r w:rsidRPr="003B1999">
          <w:rPr>
            <w:rStyle w:val="a4"/>
            <w:sz w:val="22"/>
            <w:lang w:val="en-US"/>
          </w:rPr>
          <w:t>https://pqdtopen.proquest.com/doc/2309521814.html?FMT=AI</w:t>
        </w:r>
      </w:hyperlink>
      <w:r w:rsidRPr="003B1999">
        <w:rPr>
          <w:sz w:val="22"/>
          <w:lang w:val="en-US"/>
        </w:rPr>
        <w:t xml:space="preserve"> </w:t>
      </w:r>
      <w:bookmarkEnd w:id="0"/>
    </w:p>
    <w:sectPr w:rsidR="00E40EAB" w:rsidRPr="00E40EAB" w:rsidSect="002D46AD">
      <w:head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EAB3" w14:textId="77777777" w:rsidR="00134419" w:rsidRDefault="00134419">
      <w:pPr>
        <w:spacing w:after="0" w:line="240" w:lineRule="auto"/>
      </w:pPr>
      <w:r>
        <w:separator/>
      </w:r>
    </w:p>
  </w:endnote>
  <w:endnote w:type="continuationSeparator" w:id="0">
    <w:p w14:paraId="139CD73E" w14:textId="77777777" w:rsidR="00134419" w:rsidRDefault="0013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D1D2F" w14:textId="77777777" w:rsidR="00134419" w:rsidRDefault="00134419">
      <w:pPr>
        <w:spacing w:after="0" w:line="240" w:lineRule="auto"/>
      </w:pPr>
      <w:r>
        <w:separator/>
      </w:r>
    </w:p>
  </w:footnote>
  <w:footnote w:type="continuationSeparator" w:id="0">
    <w:p w14:paraId="678D9599" w14:textId="77777777" w:rsidR="00134419" w:rsidRDefault="0013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6141" w14:textId="77777777" w:rsidR="005A774A" w:rsidRPr="00CA6988" w:rsidRDefault="00E40EAB" w:rsidP="005A774A">
    <w:pPr>
      <w:jc w:val="center"/>
      <w:rPr>
        <w:lang w:val="en-US"/>
      </w:rPr>
    </w:pPr>
    <w:r w:rsidRPr="00F70AA5">
      <w:rPr>
        <w:b/>
        <w:bCs/>
        <w:color w:val="7030A0"/>
        <w:lang w:val="en-US"/>
      </w:rPr>
      <w:t>MMIT’2</w:t>
    </w:r>
    <w:r>
      <w:rPr>
        <w:b/>
        <w:bCs/>
        <w:color w:val="7030A0"/>
        <w:lang w:val="en-US"/>
      </w:rPr>
      <w:t xml:space="preserve">6 </w:t>
    </w:r>
    <w:r w:rsidRPr="00F70AA5">
      <w:rPr>
        <w:lang w:val="en-US"/>
      </w:rPr>
      <w:t>International Conference</w:t>
    </w:r>
    <w:r>
      <w:rPr>
        <w:lang w:val="en-US"/>
      </w:rPr>
      <w:t xml:space="preserve"> / </w:t>
    </w:r>
    <w:r w:rsidRPr="00CA6988">
      <w:rPr>
        <w:b/>
        <w:bCs/>
        <w:sz w:val="20"/>
        <w:szCs w:val="18"/>
        <w:lang w:val="en-US"/>
      </w:rPr>
      <w:t>2026, June 6</w:t>
    </w:r>
  </w:p>
  <w:p w14:paraId="3D76AE8A" w14:textId="77777777" w:rsidR="00664E20" w:rsidRPr="005A774A" w:rsidRDefault="00134419" w:rsidP="005A77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4799"/>
    <w:multiLevelType w:val="hybridMultilevel"/>
    <w:tmpl w:val="2D825FF6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E037E"/>
    <w:multiLevelType w:val="hybridMultilevel"/>
    <w:tmpl w:val="93E07286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63B5"/>
    <w:multiLevelType w:val="hybridMultilevel"/>
    <w:tmpl w:val="200E1ED8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9037D"/>
    <w:multiLevelType w:val="hybridMultilevel"/>
    <w:tmpl w:val="E4C032BC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AB"/>
    <w:rsid w:val="00134419"/>
    <w:rsid w:val="00302E30"/>
    <w:rsid w:val="003B1999"/>
    <w:rsid w:val="00644FD7"/>
    <w:rsid w:val="008F73FC"/>
    <w:rsid w:val="00E40EAB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016EC"/>
  <w15:chartTrackingRefBased/>
  <w15:docId w15:val="{7BE85EEA-08DB-4C93-B220-5B6B3B28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EAB"/>
    <w:pPr>
      <w:spacing w:after="200" w:line="276" w:lineRule="auto"/>
      <w:ind w:left="720"/>
      <w:contextualSpacing/>
    </w:pPr>
    <w:rPr>
      <w:rFonts w:ascii="Arial" w:eastAsia="Calibri" w:hAnsi="Arial" w:cs="Arial"/>
      <w:color w:val="002060"/>
      <w:sz w:val="24"/>
    </w:rPr>
  </w:style>
  <w:style w:type="character" w:styleId="a4">
    <w:name w:val="Hyperlink"/>
    <w:basedOn w:val="a0"/>
    <w:uiPriority w:val="99"/>
    <w:unhideWhenUsed/>
    <w:rsid w:val="00E40EA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40E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0EAB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color w:val="002060"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E40EAB"/>
    <w:rPr>
      <w:rFonts w:ascii="Arial" w:eastAsia="Calibri" w:hAnsi="Arial" w:cs="Arial"/>
      <w:color w:val="002060"/>
      <w:sz w:val="24"/>
    </w:rPr>
  </w:style>
  <w:style w:type="table" w:styleId="a5">
    <w:name w:val="Table Grid"/>
    <w:basedOn w:val="a1"/>
    <w:uiPriority w:val="39"/>
    <w:rsid w:val="00E4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hyperlink" Target="https://doi.org/10.1037/0000048-000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hyperlink" Target="mailto:2k.karimov@tiue.uz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hyperlink" Target="https://doi.org/10.1037/ppm000018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doi.org/10.1037/0000157-0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doi.org/10.1037/edu0000696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yperlink" Target="https://thebigpicture-academicwriting.digi.hansreitzel.dk/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hyperlink" Target="https://pqdtopen.proquest.com/doc/2309521814.html?FMT=A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yperlink" Target="https://doi.org/10.1037/0000168-000" TargetMode="External"/><Relationship Id="rId30" Type="http://schemas.openxmlformats.org/officeDocument/2006/relationships/hyperlink" Target="https://doi.org/10.1073/pnas.1910510116" TargetMode="External"/><Relationship Id="rId8" Type="http://schemas.openxmlformats.org/officeDocument/2006/relationships/hyperlink" Target="mailto:2k.karimov@tiue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Maksudbek Baydjanov</dc:creator>
  <cp:keywords/>
  <dc:description/>
  <cp:lastModifiedBy>Maksudbek Baydjanov</cp:lastModifiedBy>
  <cp:revision>3</cp:revision>
  <dcterms:created xsi:type="dcterms:W3CDTF">2026-05-12T07:42:00Z</dcterms:created>
  <dcterms:modified xsi:type="dcterms:W3CDTF">2026-05-12T07:42:00Z</dcterms:modified>
</cp:coreProperties>
</file>